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0358"/>
      </w:tblGrid>
      <w:tr w:rsidR="000C3C7F" w:rsidTr="00E517A7">
        <w:tc>
          <w:tcPr>
            <w:tcW w:w="10358" w:type="dxa"/>
            <w:shd w:val="clear" w:color="auto" w:fill="D9D9D9" w:themeFill="background1" w:themeFillShade="D9"/>
          </w:tcPr>
          <w:p w:rsidR="000C3C7F" w:rsidRPr="008B231F" w:rsidRDefault="000A66B4" w:rsidP="000A66B4">
            <w:pPr>
              <w:rPr>
                <w:rFonts w:ascii="Comic Sans MS" w:hAnsi="Comic Sans MS"/>
                <w:b/>
                <w:sz w:val="24"/>
              </w:rPr>
            </w:pPr>
            <w:r>
              <w:rPr>
                <w:rFonts w:ascii="Comic Sans MS" w:hAnsi="Comic Sans MS"/>
                <w:b/>
                <w:sz w:val="24"/>
              </w:rPr>
              <w:t>8</w:t>
            </w:r>
            <w:r w:rsidRPr="000A66B4">
              <w:rPr>
                <w:rFonts w:ascii="Comic Sans MS" w:hAnsi="Comic Sans MS"/>
                <w:b/>
                <w:sz w:val="24"/>
                <w:vertAlign w:val="superscript"/>
              </w:rPr>
              <w:t>th</w:t>
            </w:r>
            <w:r>
              <w:rPr>
                <w:rFonts w:ascii="Comic Sans MS" w:hAnsi="Comic Sans MS"/>
                <w:b/>
                <w:sz w:val="24"/>
              </w:rPr>
              <w:t xml:space="preserve"> </w:t>
            </w:r>
            <w:r w:rsidR="00FB0073">
              <w:rPr>
                <w:rFonts w:ascii="Comic Sans MS" w:hAnsi="Comic Sans MS"/>
                <w:b/>
                <w:sz w:val="24"/>
              </w:rPr>
              <w:t>Grade Common Core Standards</w:t>
            </w:r>
          </w:p>
        </w:tc>
      </w:tr>
    </w:tbl>
    <w:p w:rsidR="00FB0073" w:rsidRDefault="00FB0073" w:rsidP="000C3C7F">
      <w:pPr>
        <w:spacing w:before="240" w:after="0"/>
        <w:rPr>
          <w:rFonts w:ascii="Comic Sans MS" w:hAnsi="Comic Sans M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355"/>
      </w:tblGrid>
      <w:tr w:rsidR="00FB0073" w:rsidTr="00FB0073">
        <w:tc>
          <w:tcPr>
            <w:tcW w:w="9355" w:type="dxa"/>
            <w:shd w:val="clear" w:color="auto" w:fill="D9D9D9" w:themeFill="background1" w:themeFillShade="D9"/>
          </w:tcPr>
          <w:p w:rsidR="00FB0073" w:rsidRPr="00FB0073" w:rsidRDefault="000A66B4" w:rsidP="000A66B4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8.NS The Number System</w:t>
            </w:r>
          </w:p>
        </w:tc>
      </w:tr>
      <w:tr w:rsidR="00FB0073" w:rsidTr="00FB0073">
        <w:tc>
          <w:tcPr>
            <w:tcW w:w="9355" w:type="dxa"/>
            <w:shd w:val="clear" w:color="auto" w:fill="D9D9D9" w:themeFill="background1" w:themeFillShade="D9"/>
          </w:tcPr>
          <w:p w:rsidR="00FB0073" w:rsidRPr="00FB0073" w:rsidRDefault="000A66B4" w:rsidP="000A66B4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Know that there are numbers that are not rational, and approximate them by rational numbers.</w:t>
            </w:r>
          </w:p>
        </w:tc>
      </w:tr>
      <w:tr w:rsidR="00FB0073" w:rsidTr="00FB0073">
        <w:tc>
          <w:tcPr>
            <w:tcW w:w="9355" w:type="dxa"/>
          </w:tcPr>
          <w:p w:rsidR="00FB0073" w:rsidRPr="00FB0073" w:rsidRDefault="00FB0073" w:rsidP="002859BE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 w:rsidRPr="00FB0073">
              <w:rPr>
                <w:rFonts w:ascii="Comic Sans MS" w:hAnsi="Comic Sans MS"/>
                <w:sz w:val="20"/>
                <w:szCs w:val="20"/>
              </w:rPr>
              <w:t xml:space="preserve">1.  </w:t>
            </w:r>
            <w:r w:rsidR="00082394">
              <w:rPr>
                <w:rFonts w:ascii="Comic Sans MS" w:hAnsi="Comic Sans MS"/>
                <w:sz w:val="20"/>
                <w:szCs w:val="20"/>
              </w:rPr>
              <w:t xml:space="preserve">Know that numbers that are not rational are called irrational.  Understand informally </w:t>
            </w:r>
          </w:p>
          <w:p w:rsidR="00FB0073" w:rsidRPr="00FB0073" w:rsidRDefault="00FB0073" w:rsidP="002859BE">
            <w:pPr>
              <w:rPr>
                <w:rFonts w:ascii="Comic Sans MS" w:hAnsi="Comic Sans MS"/>
                <w:i/>
                <w:sz w:val="20"/>
                <w:szCs w:val="20"/>
              </w:rPr>
            </w:pPr>
            <w:r w:rsidRPr="00FB0073">
              <w:rPr>
                <w:rFonts w:ascii="Comic Sans MS" w:hAnsi="Comic Sans MS"/>
                <w:sz w:val="20"/>
                <w:szCs w:val="20"/>
              </w:rPr>
              <w:t xml:space="preserve">    </w:t>
            </w:r>
            <w:r w:rsidR="00082394">
              <w:rPr>
                <w:rFonts w:ascii="Comic Sans MS" w:hAnsi="Comic Sans MS"/>
                <w:sz w:val="20"/>
                <w:szCs w:val="20"/>
              </w:rPr>
              <w:t xml:space="preserve">that every number has a decimal expansion; for rational numbers show that the decimal </w:t>
            </w:r>
          </w:p>
          <w:p w:rsidR="00FB0073" w:rsidRPr="00082394" w:rsidRDefault="00FB0073" w:rsidP="002859BE">
            <w:pPr>
              <w:rPr>
                <w:rFonts w:ascii="Comic Sans MS" w:hAnsi="Comic Sans MS"/>
                <w:sz w:val="20"/>
                <w:szCs w:val="20"/>
              </w:rPr>
            </w:pPr>
            <w:r w:rsidRPr="00FB0073">
              <w:rPr>
                <w:rFonts w:ascii="Comic Sans MS" w:hAnsi="Comic Sans MS"/>
                <w:i/>
                <w:sz w:val="20"/>
                <w:szCs w:val="20"/>
              </w:rPr>
              <w:t xml:space="preserve">    </w:t>
            </w:r>
            <w:r w:rsidR="00082394">
              <w:rPr>
                <w:rFonts w:ascii="Comic Sans MS" w:hAnsi="Comic Sans MS"/>
                <w:sz w:val="20"/>
                <w:szCs w:val="20"/>
              </w:rPr>
              <w:t>expansion repeats eventually, and convert a decimal expansion which repeats eventually into</w:t>
            </w:r>
          </w:p>
          <w:p w:rsidR="00FB0073" w:rsidRPr="00FB0073" w:rsidRDefault="00FB0073" w:rsidP="00082394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 w:rsidRPr="00FB0073">
              <w:rPr>
                <w:rFonts w:ascii="Comic Sans MS" w:hAnsi="Comic Sans MS"/>
                <w:i/>
                <w:sz w:val="20"/>
                <w:szCs w:val="20"/>
              </w:rPr>
              <w:t xml:space="preserve">    </w:t>
            </w:r>
            <w:r w:rsidR="00082394">
              <w:rPr>
                <w:rFonts w:ascii="Comic Sans MS" w:hAnsi="Comic Sans MS"/>
                <w:sz w:val="20"/>
                <w:szCs w:val="20"/>
              </w:rPr>
              <w:t>a rational number.</w:t>
            </w:r>
          </w:p>
        </w:tc>
      </w:tr>
      <w:tr w:rsidR="00FB0073" w:rsidTr="001D1300">
        <w:tc>
          <w:tcPr>
            <w:tcW w:w="9355" w:type="dxa"/>
            <w:tcBorders>
              <w:bottom w:val="single" w:sz="4" w:space="0" w:color="auto"/>
            </w:tcBorders>
          </w:tcPr>
          <w:p w:rsidR="00DF1D85" w:rsidRPr="00FB0073" w:rsidRDefault="00DF1D85" w:rsidP="00DF1D85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</w:t>
            </w:r>
            <w:r w:rsidRPr="00FB0073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Use rational approximations</w:t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sz w:val="20"/>
                <w:szCs w:val="20"/>
              </w:rPr>
              <w:t>of irrational numbers to compare the size of irrational numbers,</w:t>
            </w:r>
          </w:p>
          <w:p w:rsidR="00DF1D85" w:rsidRPr="00FB0073" w:rsidRDefault="00DF1D85" w:rsidP="00DF1D85">
            <w:pPr>
              <w:rPr>
                <w:rFonts w:ascii="Comic Sans MS" w:hAnsi="Comic Sans MS"/>
                <w:i/>
                <w:sz w:val="20"/>
                <w:szCs w:val="20"/>
              </w:rPr>
            </w:pPr>
            <w:r w:rsidRPr="00FB0073">
              <w:rPr>
                <w:rFonts w:ascii="Comic Sans MS" w:hAnsi="Comic Sans MS"/>
                <w:sz w:val="20"/>
                <w:szCs w:val="20"/>
              </w:rPr>
              <w:t xml:space="preserve">    </w:t>
            </w:r>
            <w:r>
              <w:rPr>
                <w:rFonts w:ascii="Comic Sans MS" w:hAnsi="Comic Sans MS"/>
                <w:sz w:val="20"/>
                <w:szCs w:val="20"/>
              </w:rPr>
              <w:t xml:space="preserve"> locate them approximately on a number line diagram, and estimate the value of expressions</w:t>
            </w:r>
          </w:p>
          <w:p w:rsidR="00DF1D85" w:rsidRPr="00082394" w:rsidRDefault="00DF1D85" w:rsidP="00DF1D85">
            <w:pPr>
              <w:rPr>
                <w:rFonts w:ascii="Comic Sans MS" w:hAnsi="Comic Sans MS"/>
                <w:sz w:val="20"/>
                <w:szCs w:val="20"/>
              </w:rPr>
            </w:pPr>
            <w:r w:rsidRPr="00FB0073">
              <w:rPr>
                <w:rFonts w:ascii="Comic Sans MS" w:hAnsi="Comic Sans MS"/>
                <w:i/>
                <w:sz w:val="20"/>
                <w:szCs w:val="20"/>
              </w:rPr>
              <w:t xml:space="preserve">    </w:t>
            </w:r>
            <w:r>
              <w:rPr>
                <w:rFonts w:ascii="Comic Sans MS" w:hAnsi="Comic Sans MS"/>
                <w:sz w:val="20"/>
                <w:szCs w:val="20"/>
              </w:rPr>
              <w:t xml:space="preserve"> (e.g., </w:t>
            </w:r>
            <w:r w:rsidRPr="00DF1D85">
              <w:rPr>
                <w:rFonts w:ascii="Comic Sans MS" w:hAnsi="Comic Sans MS"/>
                <w:position w:val="-6"/>
                <w:sz w:val="20"/>
                <w:szCs w:val="20"/>
              </w:rPr>
              <w:object w:dxaOrig="320" w:dyaOrig="3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5.75pt;height:15.75pt" o:ole="">
                  <v:imagedata r:id="rId6" o:title=""/>
                </v:shape>
                <o:OLEObject Type="Embed" ProgID="Equation.3" ShapeID="_x0000_i1025" DrawAspect="Content" ObjectID="_1467544662" r:id="rId7"/>
              </w:object>
            </w:r>
            <w:r>
              <w:rPr>
                <w:rFonts w:ascii="Comic Sans MS" w:hAnsi="Comic Sans MS"/>
                <w:sz w:val="20"/>
                <w:szCs w:val="20"/>
              </w:rPr>
              <w:t xml:space="preserve">).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 xml:space="preserve">For example, by truncating the decimal expansion of </w:t>
            </w:r>
            <w:r w:rsidR="00650736" w:rsidRPr="00DF1D85">
              <w:rPr>
                <w:rFonts w:ascii="Comic Sans MS" w:hAnsi="Comic Sans MS"/>
                <w:i/>
                <w:position w:val="-6"/>
                <w:sz w:val="20"/>
                <w:szCs w:val="20"/>
              </w:rPr>
              <w:object w:dxaOrig="380" w:dyaOrig="340">
                <v:shape id="_x0000_i1027" type="#_x0000_t75" style="width:18.75pt;height:17.25pt" o:ole="">
                  <v:imagedata r:id="rId8" o:title=""/>
                </v:shape>
                <o:OLEObject Type="Embed" ProgID="Equation.3" ShapeID="_x0000_i1027" DrawAspect="Content" ObjectID="_1467544663" r:id="rId9"/>
              </w:object>
            </w:r>
            <w:r>
              <w:rPr>
                <w:rFonts w:ascii="Comic Sans MS" w:hAnsi="Comic Sans MS"/>
                <w:i/>
                <w:sz w:val="20"/>
                <w:szCs w:val="20"/>
              </w:rPr>
              <w:t xml:space="preserve">, show that </w:t>
            </w:r>
            <w:r w:rsidRPr="00DF1D85">
              <w:rPr>
                <w:rFonts w:ascii="Comic Sans MS" w:hAnsi="Comic Sans MS"/>
                <w:i/>
                <w:position w:val="-6"/>
                <w:sz w:val="20"/>
                <w:szCs w:val="20"/>
              </w:rPr>
              <w:object w:dxaOrig="380" w:dyaOrig="340">
                <v:shape id="_x0000_i1026" type="#_x0000_t75" style="width:18.75pt;height:17.25pt" o:ole="">
                  <v:imagedata r:id="rId10" o:title=""/>
                </v:shape>
                <o:OLEObject Type="Embed" ProgID="Equation.3" ShapeID="_x0000_i1026" DrawAspect="Content" ObjectID="_1467544664" r:id="rId11"/>
              </w:object>
            </w:r>
            <w:r>
              <w:rPr>
                <w:rFonts w:ascii="Comic Sans MS" w:hAnsi="Comic Sans MS"/>
                <w:i/>
                <w:sz w:val="20"/>
                <w:szCs w:val="20"/>
              </w:rPr>
              <w:t xml:space="preserve"> is</w:t>
            </w:r>
          </w:p>
          <w:p w:rsidR="00FB0073" w:rsidRDefault="00DF1D85" w:rsidP="00650736">
            <w:pPr>
              <w:rPr>
                <w:rFonts w:ascii="Comic Sans MS" w:hAnsi="Comic Sans MS"/>
                <w:i/>
                <w:sz w:val="20"/>
                <w:szCs w:val="20"/>
              </w:rPr>
            </w:pPr>
            <w:r w:rsidRPr="00FB0073">
              <w:rPr>
                <w:rFonts w:ascii="Comic Sans MS" w:hAnsi="Comic Sans MS"/>
                <w:i/>
                <w:sz w:val="20"/>
                <w:szCs w:val="20"/>
              </w:rPr>
              <w:t xml:space="preserve">   </w:t>
            </w:r>
            <w:r w:rsidR="00650736">
              <w:rPr>
                <w:rFonts w:ascii="Comic Sans MS" w:hAnsi="Comic Sans MS"/>
                <w:i/>
                <w:sz w:val="20"/>
                <w:szCs w:val="20"/>
              </w:rPr>
              <w:t xml:space="preserve">  between 1 and 2, then between 1.4 and 1.5, and explain how to continue on to get better</w:t>
            </w:r>
          </w:p>
          <w:p w:rsidR="00650736" w:rsidRPr="00FB0073" w:rsidRDefault="00650736" w:rsidP="00650736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approximations.</w:t>
            </w:r>
          </w:p>
        </w:tc>
      </w:tr>
    </w:tbl>
    <w:p w:rsidR="00FB0073" w:rsidRDefault="00FB0073" w:rsidP="000C3C7F">
      <w:pPr>
        <w:spacing w:before="240" w:after="0"/>
        <w:rPr>
          <w:rFonts w:ascii="Comic Sans MS" w:hAnsi="Comic Sans M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355"/>
      </w:tblGrid>
      <w:tr w:rsidR="00E517A7" w:rsidTr="00E517A7">
        <w:tc>
          <w:tcPr>
            <w:tcW w:w="9355" w:type="dxa"/>
            <w:shd w:val="clear" w:color="auto" w:fill="D9D9D9" w:themeFill="background1" w:themeFillShade="D9"/>
          </w:tcPr>
          <w:p w:rsidR="00E517A7" w:rsidRPr="00FB0073" w:rsidRDefault="001D1300" w:rsidP="001D1300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8.EE Expressions and Equations</w:t>
            </w:r>
          </w:p>
        </w:tc>
      </w:tr>
      <w:tr w:rsidR="00E517A7" w:rsidTr="00E517A7">
        <w:tc>
          <w:tcPr>
            <w:tcW w:w="9355" w:type="dxa"/>
            <w:shd w:val="clear" w:color="auto" w:fill="D9D9D9" w:themeFill="background1" w:themeFillShade="D9"/>
          </w:tcPr>
          <w:p w:rsidR="00E517A7" w:rsidRPr="00FB0073" w:rsidRDefault="001D1300" w:rsidP="001D1300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Work with radicals and integer exponents.</w:t>
            </w:r>
          </w:p>
        </w:tc>
      </w:tr>
      <w:tr w:rsidR="00E517A7" w:rsidTr="00E517A7">
        <w:tc>
          <w:tcPr>
            <w:tcW w:w="9355" w:type="dxa"/>
          </w:tcPr>
          <w:p w:rsidR="00E517A7" w:rsidRDefault="00E517A7" w:rsidP="00160C07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 w:rsidRPr="00FB0073">
              <w:rPr>
                <w:rFonts w:ascii="Comic Sans MS" w:hAnsi="Comic Sans MS"/>
                <w:sz w:val="20"/>
                <w:szCs w:val="20"/>
              </w:rPr>
              <w:t xml:space="preserve">1.  </w:t>
            </w:r>
            <w:r w:rsidR="001D1300">
              <w:rPr>
                <w:rFonts w:ascii="Comic Sans MS" w:hAnsi="Comic Sans MS"/>
                <w:sz w:val="20"/>
                <w:szCs w:val="20"/>
              </w:rPr>
              <w:t>Know and apply the properties of integer exponents to generate equivalent numerical</w:t>
            </w:r>
          </w:p>
          <w:p w:rsidR="00E517A7" w:rsidRPr="00FB0073" w:rsidRDefault="00E517A7" w:rsidP="001D1300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1D1300">
              <w:rPr>
                <w:rFonts w:ascii="Comic Sans MS" w:hAnsi="Comic Sans MS"/>
                <w:sz w:val="20"/>
                <w:szCs w:val="20"/>
              </w:rPr>
              <w:t xml:space="preserve">expressions.  </w:t>
            </w:r>
            <w:r w:rsidR="001D1300">
              <w:rPr>
                <w:rFonts w:ascii="Comic Sans MS" w:hAnsi="Comic Sans MS"/>
                <w:i/>
                <w:sz w:val="20"/>
                <w:szCs w:val="20"/>
              </w:rPr>
              <w:t>For example, 3</w:t>
            </w:r>
            <w:r w:rsidR="001D1300" w:rsidRPr="001D1300">
              <w:rPr>
                <w:rFonts w:ascii="Comic Sans MS" w:hAnsi="Comic Sans MS"/>
                <w:i/>
                <w:sz w:val="20"/>
                <w:szCs w:val="20"/>
                <w:vertAlign w:val="superscript"/>
              </w:rPr>
              <w:t>2</w:t>
            </w:r>
            <w:r w:rsidR="001D1300">
              <w:rPr>
                <w:rFonts w:ascii="Comic Sans MS" w:hAnsi="Comic Sans MS"/>
                <w:i/>
                <w:sz w:val="20"/>
                <w:szCs w:val="20"/>
              </w:rPr>
              <w:t xml:space="preserve"> x 3</w:t>
            </w:r>
            <w:r w:rsidR="001D1300" w:rsidRPr="001D1300">
              <w:rPr>
                <w:rFonts w:ascii="Comic Sans MS" w:hAnsi="Comic Sans MS"/>
                <w:i/>
                <w:sz w:val="20"/>
                <w:szCs w:val="20"/>
                <w:vertAlign w:val="superscript"/>
              </w:rPr>
              <w:t>-5</w:t>
            </w:r>
            <w:r w:rsidR="001D1300">
              <w:rPr>
                <w:rFonts w:ascii="Comic Sans MS" w:hAnsi="Comic Sans MS"/>
                <w:i/>
                <w:sz w:val="20"/>
                <w:szCs w:val="20"/>
              </w:rPr>
              <w:t xml:space="preserve"> = 3</w:t>
            </w:r>
            <w:r w:rsidR="001D1300" w:rsidRPr="001D1300">
              <w:rPr>
                <w:rFonts w:ascii="Comic Sans MS" w:hAnsi="Comic Sans MS"/>
                <w:i/>
                <w:sz w:val="20"/>
                <w:szCs w:val="20"/>
                <w:vertAlign w:val="superscript"/>
              </w:rPr>
              <w:t>-3</w:t>
            </w:r>
            <w:r w:rsidR="001D1300">
              <w:rPr>
                <w:rFonts w:ascii="Comic Sans MS" w:hAnsi="Comic Sans MS"/>
                <w:i/>
                <w:sz w:val="20"/>
                <w:szCs w:val="20"/>
              </w:rPr>
              <w:t xml:space="preserve"> = </w:t>
            </w:r>
            <w:r w:rsidR="0092136E" w:rsidRPr="001D1300">
              <w:rPr>
                <w:rFonts w:ascii="Comic Sans MS" w:hAnsi="Comic Sans MS"/>
                <w:i/>
                <w:position w:val="-24"/>
                <w:sz w:val="20"/>
                <w:szCs w:val="20"/>
              </w:rPr>
              <w:object w:dxaOrig="940" w:dyaOrig="620">
                <v:shape id="_x0000_i1028" type="#_x0000_t75" style="width:47.25pt;height:30.75pt" o:ole="">
                  <v:imagedata r:id="rId12" o:title=""/>
                </v:shape>
                <o:OLEObject Type="Embed" ProgID="Equation.3" ShapeID="_x0000_i1028" DrawAspect="Content" ObjectID="_1467544665" r:id="rId13"/>
              </w:object>
            </w:r>
          </w:p>
        </w:tc>
      </w:tr>
      <w:tr w:rsidR="00E517A7" w:rsidTr="00E517A7">
        <w:tc>
          <w:tcPr>
            <w:tcW w:w="9355" w:type="dxa"/>
          </w:tcPr>
          <w:p w:rsidR="00AD02E7" w:rsidRDefault="00AD02E7" w:rsidP="00160C07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</w:t>
            </w:r>
            <w:r w:rsidRPr="00FB0073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 w:rsidR="0092136E">
              <w:rPr>
                <w:rFonts w:ascii="Comic Sans MS" w:hAnsi="Comic Sans MS"/>
                <w:sz w:val="20"/>
                <w:szCs w:val="20"/>
              </w:rPr>
              <w:t>Use square root and cube root symbols to represent solutions to equations of the form</w:t>
            </w:r>
          </w:p>
          <w:p w:rsidR="0092136E" w:rsidRDefault="00AD02E7" w:rsidP="0092136E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92136E">
              <w:rPr>
                <w:rFonts w:ascii="Comic Sans MS" w:hAnsi="Comic Sans MS"/>
                <w:sz w:val="20"/>
                <w:szCs w:val="20"/>
              </w:rPr>
              <w:t>x</w:t>
            </w:r>
            <w:r w:rsidR="0092136E" w:rsidRPr="0092136E">
              <w:rPr>
                <w:rFonts w:ascii="Comic Sans MS" w:hAnsi="Comic Sans MS"/>
                <w:sz w:val="20"/>
                <w:szCs w:val="20"/>
                <w:vertAlign w:val="superscript"/>
              </w:rPr>
              <w:t>2</w:t>
            </w:r>
            <w:r w:rsidR="0092136E">
              <w:rPr>
                <w:rFonts w:ascii="Comic Sans MS" w:hAnsi="Comic Sans MS"/>
                <w:sz w:val="20"/>
                <w:szCs w:val="20"/>
              </w:rPr>
              <w:t xml:space="preserve"> = p and x</w:t>
            </w:r>
            <w:r w:rsidR="0092136E" w:rsidRPr="0092136E">
              <w:rPr>
                <w:rFonts w:ascii="Comic Sans MS" w:hAnsi="Comic Sans MS"/>
                <w:sz w:val="20"/>
                <w:szCs w:val="20"/>
                <w:vertAlign w:val="superscript"/>
              </w:rPr>
              <w:t>3</w:t>
            </w:r>
            <w:r w:rsidR="0092136E">
              <w:rPr>
                <w:rFonts w:ascii="Comic Sans MS" w:hAnsi="Comic Sans MS"/>
                <w:sz w:val="20"/>
                <w:szCs w:val="20"/>
              </w:rPr>
              <w:t xml:space="preserve"> = p, where p is a positive rational number.  Evaluate square roots of small</w:t>
            </w:r>
          </w:p>
          <w:p w:rsidR="0092136E" w:rsidRPr="00FB0073" w:rsidRDefault="0092136E" w:rsidP="0092136E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perfect squares and cube roots of small perfect cubes.  Know that </w:t>
            </w:r>
            <w:r w:rsidR="00470C51" w:rsidRPr="0092136E">
              <w:rPr>
                <w:rFonts w:ascii="Comic Sans MS" w:hAnsi="Comic Sans MS"/>
                <w:position w:val="-6"/>
                <w:sz w:val="20"/>
                <w:szCs w:val="20"/>
              </w:rPr>
              <w:object w:dxaOrig="380" w:dyaOrig="340">
                <v:shape id="_x0000_i1029" type="#_x0000_t75" style="width:18.75pt;height:17.25pt" o:ole="">
                  <v:imagedata r:id="rId14" o:title=""/>
                </v:shape>
                <o:OLEObject Type="Embed" ProgID="Equation.3" ShapeID="_x0000_i1029" DrawAspect="Content" ObjectID="_1467544666" r:id="rId15"/>
              </w:object>
            </w:r>
            <w:r>
              <w:rPr>
                <w:rFonts w:ascii="Comic Sans MS" w:hAnsi="Comic Sans MS"/>
                <w:sz w:val="20"/>
                <w:szCs w:val="20"/>
              </w:rPr>
              <w:t xml:space="preserve"> is irrational.</w:t>
            </w:r>
          </w:p>
        </w:tc>
      </w:tr>
      <w:tr w:rsidR="00E517A7" w:rsidTr="00E517A7">
        <w:tc>
          <w:tcPr>
            <w:tcW w:w="9355" w:type="dxa"/>
          </w:tcPr>
          <w:p w:rsidR="00AD02E7" w:rsidRDefault="00470C51" w:rsidP="00091AA9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3.  Use the numbers expressed in the form of a single digit times a whole-number power of 10 to</w:t>
            </w:r>
          </w:p>
          <w:p w:rsidR="00470C51" w:rsidRDefault="00AD02E7" w:rsidP="00091AA9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470C51">
              <w:rPr>
                <w:rFonts w:ascii="Comic Sans MS" w:hAnsi="Comic Sans MS"/>
                <w:sz w:val="20"/>
                <w:szCs w:val="20"/>
              </w:rPr>
              <w:t>estimate very large or very small quantities, and to express how many times as much one is</w:t>
            </w:r>
          </w:p>
          <w:p w:rsidR="00AD02E7" w:rsidRPr="00470C51" w:rsidRDefault="00470C51" w:rsidP="00091AA9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than the other.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>For example, estimate the population of the United States as 3 times 10</w:t>
            </w:r>
            <w:r w:rsidRPr="00470C51">
              <w:rPr>
                <w:rFonts w:ascii="Comic Sans MS" w:hAnsi="Comic Sans MS"/>
                <w:i/>
                <w:sz w:val="20"/>
                <w:szCs w:val="20"/>
                <w:vertAlign w:val="superscript"/>
              </w:rPr>
              <w:t>6</w:t>
            </w:r>
            <w:r>
              <w:rPr>
                <w:rFonts w:ascii="Comic Sans MS" w:hAnsi="Comic Sans MS"/>
                <w:i/>
                <w:sz w:val="20"/>
                <w:szCs w:val="20"/>
              </w:rPr>
              <w:t xml:space="preserve"> and</w:t>
            </w:r>
          </w:p>
          <w:p w:rsidR="00091AA9" w:rsidRDefault="00AD02E7" w:rsidP="00091AA9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470C51">
              <w:rPr>
                <w:rFonts w:ascii="Comic Sans MS" w:hAnsi="Comic Sans MS"/>
                <w:i/>
                <w:sz w:val="20"/>
                <w:szCs w:val="20"/>
              </w:rPr>
              <w:t>the population of the world as 7 times 10</w:t>
            </w:r>
            <w:r w:rsidR="00470C51" w:rsidRPr="00470C51">
              <w:rPr>
                <w:rFonts w:ascii="Comic Sans MS" w:hAnsi="Comic Sans MS"/>
                <w:i/>
                <w:sz w:val="20"/>
                <w:szCs w:val="20"/>
                <w:vertAlign w:val="superscript"/>
              </w:rPr>
              <w:t>9</w:t>
            </w:r>
            <w:r w:rsidR="00470C51">
              <w:rPr>
                <w:rFonts w:ascii="Comic Sans MS" w:hAnsi="Comic Sans MS"/>
                <w:i/>
                <w:sz w:val="20"/>
                <w:szCs w:val="20"/>
              </w:rPr>
              <w:t>, and determine that the world population is more</w:t>
            </w:r>
          </w:p>
          <w:p w:rsidR="00E517A7" w:rsidRPr="00FB0073" w:rsidRDefault="00470C51" w:rsidP="00470C51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than 20 times larger.</w:t>
            </w:r>
          </w:p>
        </w:tc>
      </w:tr>
      <w:tr w:rsidR="00091AA9" w:rsidTr="00E517A7">
        <w:tc>
          <w:tcPr>
            <w:tcW w:w="9355" w:type="dxa"/>
          </w:tcPr>
          <w:p w:rsidR="00571A2D" w:rsidRDefault="00571A2D" w:rsidP="00571A2D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4</w:t>
            </w:r>
            <w:r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Perform operations with numbers expressed in scientific notation, including problems where</w:t>
            </w:r>
          </w:p>
          <w:p w:rsidR="00571A2D" w:rsidRDefault="00571A2D" w:rsidP="00571A2D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>
              <w:rPr>
                <w:rFonts w:ascii="Comic Sans MS" w:hAnsi="Comic Sans MS"/>
                <w:sz w:val="20"/>
                <w:szCs w:val="20"/>
              </w:rPr>
              <w:t>both decimal and scientific notation are used.  Use scientific notation and choose units of</w:t>
            </w:r>
          </w:p>
          <w:p w:rsidR="00571A2D" w:rsidRPr="00470C51" w:rsidRDefault="00571A2D" w:rsidP="00571A2D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>
              <w:rPr>
                <w:rFonts w:ascii="Comic Sans MS" w:hAnsi="Comic Sans MS"/>
                <w:sz w:val="20"/>
                <w:szCs w:val="20"/>
              </w:rPr>
              <w:t>appropriate size for measurements of very large or very small quantities (e.g., use millimeters</w:t>
            </w:r>
          </w:p>
          <w:p w:rsidR="00571A2D" w:rsidRDefault="00571A2D" w:rsidP="00571A2D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>
              <w:rPr>
                <w:rFonts w:ascii="Comic Sans MS" w:hAnsi="Comic Sans MS"/>
                <w:sz w:val="20"/>
                <w:szCs w:val="20"/>
              </w:rPr>
              <w:t>per year for seafloor spreading).  Interpret scientific notation that has been generated by</w:t>
            </w:r>
          </w:p>
          <w:p w:rsidR="00091AA9" w:rsidRDefault="00571A2D" w:rsidP="00571A2D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</w:t>
            </w:r>
            <w:r>
              <w:rPr>
                <w:rFonts w:ascii="Comic Sans MS" w:hAnsi="Comic Sans MS"/>
                <w:sz w:val="20"/>
                <w:szCs w:val="20"/>
              </w:rPr>
              <w:t>technology.</w:t>
            </w:r>
          </w:p>
        </w:tc>
      </w:tr>
      <w:tr w:rsidR="00B77F1E" w:rsidTr="001C3325">
        <w:tc>
          <w:tcPr>
            <w:tcW w:w="9355" w:type="dxa"/>
            <w:shd w:val="clear" w:color="auto" w:fill="D9D9D9" w:themeFill="background1" w:themeFillShade="D9"/>
          </w:tcPr>
          <w:p w:rsidR="00B77F1E" w:rsidRPr="00FB0073" w:rsidRDefault="00B77F1E" w:rsidP="00B77F1E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Understand the connections between proportional relationships, lines, and linear equations.</w:t>
            </w:r>
          </w:p>
        </w:tc>
      </w:tr>
      <w:tr w:rsidR="00D55CA9" w:rsidTr="00E517A7">
        <w:tc>
          <w:tcPr>
            <w:tcW w:w="9355" w:type="dxa"/>
          </w:tcPr>
          <w:p w:rsidR="00EB528F" w:rsidRDefault="00B77F1E" w:rsidP="00B77F1E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</w:t>
            </w:r>
            <w:r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Graph proportional relationships, interpreting the unit r</w:t>
            </w:r>
            <w:r w:rsidR="00EB528F">
              <w:rPr>
                <w:rFonts w:ascii="Comic Sans MS" w:hAnsi="Comic Sans MS"/>
                <w:sz w:val="20"/>
                <w:szCs w:val="20"/>
              </w:rPr>
              <w:t>ate as the slope of the graph.</w:t>
            </w:r>
          </w:p>
          <w:p w:rsidR="00EB528F" w:rsidRDefault="00EB528F" w:rsidP="00EB528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</w:t>
            </w:r>
            <w:r w:rsidR="00B77F1E">
              <w:rPr>
                <w:rFonts w:ascii="Comic Sans MS" w:hAnsi="Comic Sans MS"/>
                <w:sz w:val="20"/>
                <w:szCs w:val="20"/>
              </w:rPr>
              <w:t>Compare two different proportional relationships represented i</w:t>
            </w:r>
            <w:r>
              <w:rPr>
                <w:rFonts w:ascii="Comic Sans MS" w:hAnsi="Comic Sans MS"/>
                <w:sz w:val="20"/>
                <w:szCs w:val="20"/>
              </w:rPr>
              <w:t>n different ways.  For example,</w:t>
            </w:r>
          </w:p>
          <w:p w:rsidR="00EB528F" w:rsidRDefault="00EB528F" w:rsidP="00EB528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</w:t>
            </w:r>
            <w:r w:rsidR="00B77F1E">
              <w:rPr>
                <w:rFonts w:ascii="Comic Sans MS" w:hAnsi="Comic Sans MS"/>
                <w:sz w:val="20"/>
                <w:szCs w:val="20"/>
              </w:rPr>
              <w:t>compare a distance-time graph to a distance-time equation t</w:t>
            </w:r>
            <w:r>
              <w:rPr>
                <w:rFonts w:ascii="Comic Sans MS" w:hAnsi="Comic Sans MS"/>
                <w:sz w:val="20"/>
                <w:szCs w:val="20"/>
              </w:rPr>
              <w:t>o determine which of two moving</w:t>
            </w:r>
          </w:p>
          <w:p w:rsidR="00D55CA9" w:rsidRDefault="00EB528F" w:rsidP="00EB528F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</w:t>
            </w:r>
            <w:r w:rsidR="00B77F1E">
              <w:rPr>
                <w:rFonts w:ascii="Comic Sans MS" w:hAnsi="Comic Sans MS"/>
                <w:sz w:val="20"/>
                <w:szCs w:val="20"/>
              </w:rPr>
              <w:t>objects has greater speed.</w:t>
            </w:r>
          </w:p>
        </w:tc>
      </w:tr>
      <w:tr w:rsidR="00D55CA9" w:rsidTr="0030501F">
        <w:tc>
          <w:tcPr>
            <w:tcW w:w="9355" w:type="dxa"/>
            <w:tcBorders>
              <w:bottom w:val="single" w:sz="4" w:space="0" w:color="auto"/>
            </w:tcBorders>
          </w:tcPr>
          <w:p w:rsidR="00D55CA9" w:rsidRDefault="00EB528F" w:rsidP="00D55CA9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6</w:t>
            </w:r>
            <w:r w:rsidR="00D55CA9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Use similar triangles to explain why the slope m is the same between any two distinct points</w:t>
            </w:r>
          </w:p>
          <w:p w:rsidR="00D55CA9" w:rsidRDefault="00D55CA9" w:rsidP="00EB528F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EB528F">
              <w:rPr>
                <w:rFonts w:ascii="Comic Sans MS" w:hAnsi="Comic Sans MS"/>
                <w:sz w:val="20"/>
                <w:szCs w:val="20"/>
              </w:rPr>
              <w:t xml:space="preserve">on a non-vertical line in the coordinate plane; derive the equation </w:t>
            </w:r>
            <w:r w:rsidR="00EB528F" w:rsidRPr="00EB528F">
              <w:rPr>
                <w:rFonts w:ascii="Comic Sans MS" w:hAnsi="Comic Sans MS"/>
                <w:i/>
                <w:sz w:val="20"/>
                <w:szCs w:val="20"/>
              </w:rPr>
              <w:t>y = mx</w:t>
            </w:r>
            <w:r w:rsidR="00EB528F">
              <w:rPr>
                <w:rFonts w:ascii="Comic Sans MS" w:hAnsi="Comic Sans MS"/>
                <w:sz w:val="20"/>
                <w:szCs w:val="20"/>
              </w:rPr>
              <w:t xml:space="preserve"> for a line through</w:t>
            </w:r>
          </w:p>
          <w:p w:rsidR="00EB528F" w:rsidRDefault="00EB528F" w:rsidP="00EB528F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lastRenderedPageBreak/>
              <w:t xml:space="preserve">     the origin and the equation </w:t>
            </w:r>
            <w:r w:rsidRPr="00EB528F">
              <w:rPr>
                <w:rFonts w:ascii="Comic Sans MS" w:hAnsi="Comic Sans MS"/>
                <w:i/>
                <w:sz w:val="20"/>
                <w:szCs w:val="20"/>
              </w:rPr>
              <w:t>y = mx + b</w:t>
            </w:r>
            <w:r>
              <w:rPr>
                <w:rFonts w:ascii="Comic Sans MS" w:hAnsi="Comic Sans MS"/>
                <w:sz w:val="20"/>
                <w:szCs w:val="20"/>
              </w:rPr>
              <w:t xml:space="preserve"> for a line intercepting the vertical axis at </w:t>
            </w:r>
            <w:r w:rsidRPr="00EB528F">
              <w:rPr>
                <w:rFonts w:ascii="Comic Sans MS" w:hAnsi="Comic Sans MS"/>
                <w:i/>
                <w:sz w:val="20"/>
                <w:szCs w:val="20"/>
              </w:rPr>
              <w:t>b</w:t>
            </w:r>
            <w:r>
              <w:rPr>
                <w:rFonts w:ascii="Comic Sans MS" w:hAnsi="Comic Sans MS"/>
                <w:sz w:val="20"/>
                <w:szCs w:val="20"/>
              </w:rPr>
              <w:t>.</w:t>
            </w:r>
          </w:p>
        </w:tc>
      </w:tr>
      <w:tr w:rsidR="0030501F" w:rsidTr="0030501F">
        <w:tc>
          <w:tcPr>
            <w:tcW w:w="9355" w:type="dxa"/>
            <w:shd w:val="clear" w:color="auto" w:fill="D9D9D9" w:themeFill="background1" w:themeFillShade="D9"/>
          </w:tcPr>
          <w:p w:rsidR="0030501F" w:rsidRDefault="0030501F" w:rsidP="0030501F">
            <w:pPr>
              <w:spacing w:before="60"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b/>
              </w:rPr>
              <w:lastRenderedPageBreak/>
              <w:t>Analyze and solve linear equations and pairs of simultaneous linear equations.</w:t>
            </w:r>
          </w:p>
        </w:tc>
      </w:tr>
      <w:tr w:rsidR="0030501F" w:rsidTr="00E517A7">
        <w:tc>
          <w:tcPr>
            <w:tcW w:w="9355" w:type="dxa"/>
          </w:tcPr>
          <w:p w:rsidR="0030501F" w:rsidRDefault="0030501F" w:rsidP="00F51DBB">
            <w:pPr>
              <w:spacing w:before="60"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7.  Solve linear equations in one variable.</w:t>
            </w:r>
          </w:p>
        </w:tc>
      </w:tr>
      <w:tr w:rsidR="0030501F" w:rsidTr="00E517A7">
        <w:tc>
          <w:tcPr>
            <w:tcW w:w="9355" w:type="dxa"/>
          </w:tcPr>
          <w:p w:rsidR="0030501F" w:rsidRDefault="0030501F" w:rsidP="00D55CA9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a.  Give examples of linear equations in one variable with one solution, infinitely many solutions,</w:t>
            </w:r>
          </w:p>
          <w:p w:rsidR="0030501F" w:rsidRDefault="0030501F" w:rsidP="0030501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or no solutions.  Show which of these possibilities is the case by successively transforming</w:t>
            </w:r>
          </w:p>
          <w:p w:rsidR="0030501F" w:rsidRDefault="0030501F" w:rsidP="0030501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the given equation into simpler forms, until an equivalent equation of the form x = a, a = a,</w:t>
            </w:r>
          </w:p>
          <w:p w:rsidR="0030501F" w:rsidRDefault="0030501F" w:rsidP="0030501F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or a = b results (where a and b are different numbers).</w:t>
            </w:r>
          </w:p>
        </w:tc>
      </w:tr>
      <w:tr w:rsidR="0030501F" w:rsidTr="00E517A7">
        <w:tc>
          <w:tcPr>
            <w:tcW w:w="9355" w:type="dxa"/>
          </w:tcPr>
          <w:p w:rsidR="0030501F" w:rsidRDefault="00F51DBB" w:rsidP="00D55CA9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b.  Solve linear equations with rational number coefficients, including equations whose</w:t>
            </w:r>
          </w:p>
          <w:p w:rsidR="00F51DBB" w:rsidRDefault="00F51DBB" w:rsidP="00F51DBB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 solutions require expanding expressions using the distributive property and collecting</w:t>
            </w:r>
          </w:p>
          <w:p w:rsidR="00F51DBB" w:rsidRDefault="00F51DBB" w:rsidP="00F51DBB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 like terms.</w:t>
            </w:r>
          </w:p>
        </w:tc>
      </w:tr>
      <w:tr w:rsidR="00F51DBB" w:rsidTr="00E517A7">
        <w:tc>
          <w:tcPr>
            <w:tcW w:w="9355" w:type="dxa"/>
          </w:tcPr>
          <w:p w:rsidR="00F51DBB" w:rsidRDefault="00F51DBB" w:rsidP="00F51DBB">
            <w:pPr>
              <w:spacing w:before="60"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8.  Analyze and solve pairs of simultaneous linear equations.</w:t>
            </w:r>
          </w:p>
        </w:tc>
      </w:tr>
      <w:tr w:rsidR="00F51DBB" w:rsidTr="00E517A7">
        <w:tc>
          <w:tcPr>
            <w:tcW w:w="9355" w:type="dxa"/>
          </w:tcPr>
          <w:p w:rsidR="00F51DBB" w:rsidRDefault="00F51DBB" w:rsidP="00F51DBB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a.  Understand that solutions to a system of two linear equations in two variables correspond</w:t>
            </w:r>
          </w:p>
          <w:p w:rsidR="00F51DBB" w:rsidRDefault="00F51DBB" w:rsidP="00F51DBB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 to points of intersection of their graphs, because points of intersection satisfy both</w:t>
            </w:r>
          </w:p>
          <w:p w:rsidR="00F51DBB" w:rsidRDefault="00F51DBB" w:rsidP="00F51DBB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 equations simultaneously.</w:t>
            </w:r>
          </w:p>
        </w:tc>
      </w:tr>
      <w:tr w:rsidR="00F51DBB" w:rsidTr="00E517A7">
        <w:tc>
          <w:tcPr>
            <w:tcW w:w="9355" w:type="dxa"/>
          </w:tcPr>
          <w:p w:rsidR="00F51DBB" w:rsidRDefault="00F51DBB" w:rsidP="00F51DBB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b</w:t>
            </w:r>
            <w:r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Solve systems of two linear equations in two variables algebraically, and estimate solutions</w:t>
            </w:r>
          </w:p>
          <w:p w:rsidR="00F51DBB" w:rsidRPr="007D602B" w:rsidRDefault="00F51DBB" w:rsidP="00F51DBB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</w:t>
            </w:r>
            <w:r>
              <w:rPr>
                <w:rFonts w:ascii="Comic Sans MS" w:hAnsi="Comic Sans MS"/>
                <w:sz w:val="20"/>
                <w:szCs w:val="20"/>
              </w:rPr>
              <w:t xml:space="preserve"> by graphing the equations.  Solve simple cases by inspection.  </w:t>
            </w:r>
            <w:r w:rsidRPr="007D602B">
              <w:rPr>
                <w:rFonts w:ascii="Comic Sans MS" w:hAnsi="Comic Sans MS"/>
                <w:i/>
                <w:sz w:val="20"/>
                <w:szCs w:val="20"/>
              </w:rPr>
              <w:t>For example, 3x + 2y = 5 and</w:t>
            </w:r>
          </w:p>
          <w:p w:rsidR="00F51DBB" w:rsidRDefault="00F51DBB" w:rsidP="00F51DBB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 w:rsidRPr="007D602B">
              <w:rPr>
                <w:rFonts w:ascii="Comic Sans MS" w:hAnsi="Comic Sans MS"/>
                <w:i/>
                <w:sz w:val="20"/>
                <w:szCs w:val="20"/>
              </w:rPr>
              <w:t xml:space="preserve">         </w:t>
            </w:r>
            <w:r w:rsidRPr="007D602B">
              <w:rPr>
                <w:rFonts w:ascii="Comic Sans MS" w:hAnsi="Comic Sans MS"/>
                <w:i/>
                <w:sz w:val="20"/>
                <w:szCs w:val="20"/>
              </w:rPr>
              <w:t xml:space="preserve"> 3x + 2y = 6 have no solution because 3x + 2y cannot simultaneously be 5 and 6.</w:t>
            </w:r>
          </w:p>
        </w:tc>
      </w:tr>
      <w:tr w:rsidR="007D602B" w:rsidTr="00E517A7">
        <w:tc>
          <w:tcPr>
            <w:tcW w:w="9355" w:type="dxa"/>
          </w:tcPr>
          <w:p w:rsidR="007D602B" w:rsidRDefault="007D602B" w:rsidP="007D602B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c</w:t>
            </w:r>
            <w:r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Solve real-world and mathematical problems leading to two linear equations in two variables.</w:t>
            </w:r>
          </w:p>
          <w:p w:rsidR="007D602B" w:rsidRPr="007D602B" w:rsidRDefault="007D602B" w:rsidP="007D602B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>For example, given coordinates for two pairs of points, determine whether the line</w:t>
            </w:r>
          </w:p>
          <w:p w:rsidR="007D602B" w:rsidRDefault="007D602B" w:rsidP="007D602B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 w:rsidRPr="007D602B">
              <w:rPr>
                <w:rFonts w:ascii="Comic Sans MS" w:hAnsi="Comic Sans MS"/>
                <w:i/>
                <w:sz w:val="20"/>
                <w:szCs w:val="20"/>
              </w:rPr>
              <w:t xml:space="preserve">       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 xml:space="preserve"> through the first pair of points intersects the line through the second pair</w:t>
            </w:r>
            <w:r w:rsidRPr="007D602B">
              <w:rPr>
                <w:rFonts w:ascii="Comic Sans MS" w:hAnsi="Comic Sans MS"/>
                <w:i/>
                <w:sz w:val="20"/>
                <w:szCs w:val="20"/>
              </w:rPr>
              <w:t>.</w:t>
            </w:r>
          </w:p>
        </w:tc>
      </w:tr>
    </w:tbl>
    <w:p w:rsidR="00E517A7" w:rsidRDefault="00E517A7" w:rsidP="000C3C7F">
      <w:pPr>
        <w:spacing w:before="240" w:after="0"/>
        <w:rPr>
          <w:rFonts w:ascii="Comic Sans MS" w:hAnsi="Comic Sans MS"/>
        </w:rPr>
      </w:pPr>
    </w:p>
    <w:p w:rsidR="000844C6" w:rsidRDefault="000844C6" w:rsidP="000C3C7F">
      <w:pPr>
        <w:spacing w:before="240" w:after="0"/>
        <w:rPr>
          <w:rFonts w:ascii="Comic Sans MS" w:hAnsi="Comic Sans MS"/>
        </w:rPr>
      </w:pPr>
    </w:p>
    <w:p w:rsidR="0044133D" w:rsidRDefault="0044133D" w:rsidP="000C3C7F">
      <w:pPr>
        <w:spacing w:before="240" w:after="0"/>
        <w:rPr>
          <w:rFonts w:ascii="Comic Sans MS" w:hAnsi="Comic Sans MS"/>
        </w:rPr>
      </w:pPr>
    </w:p>
    <w:p w:rsidR="0044133D" w:rsidRDefault="0044133D" w:rsidP="000C3C7F">
      <w:pPr>
        <w:spacing w:before="240" w:after="0"/>
        <w:rPr>
          <w:rFonts w:ascii="Comic Sans MS" w:hAnsi="Comic Sans MS"/>
        </w:rPr>
      </w:pPr>
    </w:p>
    <w:p w:rsidR="000844C6" w:rsidRDefault="000844C6" w:rsidP="000C3C7F">
      <w:pPr>
        <w:spacing w:before="240" w:after="0"/>
        <w:rPr>
          <w:rFonts w:ascii="Comic Sans MS" w:hAnsi="Comic Sans M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355"/>
      </w:tblGrid>
      <w:tr w:rsidR="000844C6" w:rsidTr="00E54FBF">
        <w:tc>
          <w:tcPr>
            <w:tcW w:w="9355" w:type="dxa"/>
            <w:shd w:val="clear" w:color="auto" w:fill="D9D9D9" w:themeFill="background1" w:themeFillShade="D9"/>
          </w:tcPr>
          <w:p w:rsidR="000844C6" w:rsidRPr="00FB0073" w:rsidRDefault="000844C6" w:rsidP="000844C6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8.</w:t>
            </w:r>
            <w:r>
              <w:rPr>
                <w:rFonts w:ascii="Comic Sans MS" w:hAnsi="Comic Sans MS"/>
                <w:b/>
              </w:rPr>
              <w:t>F Functions</w:t>
            </w:r>
          </w:p>
        </w:tc>
      </w:tr>
      <w:tr w:rsidR="000844C6" w:rsidTr="00E54FBF">
        <w:tc>
          <w:tcPr>
            <w:tcW w:w="9355" w:type="dxa"/>
            <w:shd w:val="clear" w:color="auto" w:fill="D9D9D9" w:themeFill="background1" w:themeFillShade="D9"/>
          </w:tcPr>
          <w:p w:rsidR="000844C6" w:rsidRPr="00FB0073" w:rsidRDefault="000844C6" w:rsidP="000844C6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Define, evaluate, and compare functions.</w:t>
            </w:r>
          </w:p>
        </w:tc>
      </w:tr>
      <w:tr w:rsidR="000844C6" w:rsidTr="00E54FBF">
        <w:tc>
          <w:tcPr>
            <w:tcW w:w="9355" w:type="dxa"/>
          </w:tcPr>
          <w:p w:rsidR="000844C6" w:rsidRDefault="000844C6" w:rsidP="00E54FBF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 w:rsidRPr="00FB0073">
              <w:rPr>
                <w:rFonts w:ascii="Comic Sans MS" w:hAnsi="Comic Sans MS"/>
                <w:sz w:val="20"/>
                <w:szCs w:val="20"/>
              </w:rPr>
              <w:t xml:space="preserve">1.  </w:t>
            </w:r>
            <w:r>
              <w:rPr>
                <w:rFonts w:ascii="Comic Sans MS" w:hAnsi="Comic Sans MS"/>
                <w:sz w:val="20"/>
                <w:szCs w:val="20"/>
              </w:rPr>
              <w:t>Understand that a function is a rule that assigns to each input exactly one output.  The graph</w:t>
            </w:r>
          </w:p>
          <w:p w:rsidR="000844C6" w:rsidRPr="00FB0073" w:rsidRDefault="000844C6" w:rsidP="000844C6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>
              <w:rPr>
                <w:rFonts w:ascii="Comic Sans MS" w:hAnsi="Comic Sans MS"/>
                <w:sz w:val="20"/>
                <w:szCs w:val="20"/>
              </w:rPr>
              <w:t>of a function is the set of ordered pairs consisting of an input and the corresponding output.</w:t>
            </w:r>
          </w:p>
        </w:tc>
      </w:tr>
      <w:tr w:rsidR="000844C6" w:rsidTr="00E54FBF">
        <w:tc>
          <w:tcPr>
            <w:tcW w:w="9355" w:type="dxa"/>
          </w:tcPr>
          <w:p w:rsidR="000844C6" w:rsidRDefault="000844C6" w:rsidP="00E54FBF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</w:t>
            </w:r>
            <w:r w:rsidRPr="00FB0073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 w:rsidR="001D4605">
              <w:rPr>
                <w:rFonts w:ascii="Comic Sans MS" w:hAnsi="Comic Sans MS"/>
                <w:sz w:val="20"/>
                <w:szCs w:val="20"/>
              </w:rPr>
              <w:t>Compare properties of two functions each represented in a different way (algebraically,</w:t>
            </w:r>
          </w:p>
          <w:p w:rsidR="000844C6" w:rsidRPr="001D4605" w:rsidRDefault="000844C6" w:rsidP="00E54FBF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1D4605">
              <w:rPr>
                <w:rFonts w:ascii="Comic Sans MS" w:hAnsi="Comic Sans MS"/>
                <w:sz w:val="20"/>
                <w:szCs w:val="20"/>
              </w:rPr>
              <w:t xml:space="preserve">graphically, numerically in tables, or by verbal descriptions).  </w:t>
            </w:r>
            <w:r w:rsidR="001D4605">
              <w:rPr>
                <w:rFonts w:ascii="Comic Sans MS" w:hAnsi="Comic Sans MS"/>
                <w:i/>
                <w:sz w:val="20"/>
                <w:szCs w:val="20"/>
              </w:rPr>
              <w:t>For example, given a linear</w:t>
            </w:r>
          </w:p>
          <w:p w:rsidR="000844C6" w:rsidRDefault="000844C6" w:rsidP="001D4605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1D4605">
              <w:rPr>
                <w:rFonts w:ascii="Comic Sans MS" w:hAnsi="Comic Sans MS"/>
                <w:i/>
                <w:sz w:val="20"/>
                <w:szCs w:val="20"/>
              </w:rPr>
              <w:t>function represented by a table of values and a linear function represented by an algebraic</w:t>
            </w:r>
          </w:p>
          <w:p w:rsidR="001D4605" w:rsidRPr="00FB0073" w:rsidRDefault="001D4605" w:rsidP="001D4605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expression, determine which function has the greater rate of change.</w:t>
            </w:r>
          </w:p>
        </w:tc>
      </w:tr>
      <w:tr w:rsidR="000844C6" w:rsidTr="00E54FBF">
        <w:tc>
          <w:tcPr>
            <w:tcW w:w="9355" w:type="dxa"/>
          </w:tcPr>
          <w:p w:rsidR="000844C6" w:rsidRDefault="000844C6" w:rsidP="00E54FBF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3.  </w:t>
            </w:r>
            <w:r w:rsidR="001D4605">
              <w:rPr>
                <w:rFonts w:ascii="Comic Sans MS" w:hAnsi="Comic Sans MS"/>
                <w:sz w:val="20"/>
                <w:szCs w:val="20"/>
              </w:rPr>
              <w:t>Interpret the equation y = mx + b as defining a linear function, whose graph is a straight</w:t>
            </w:r>
          </w:p>
          <w:p w:rsidR="000844C6" w:rsidRPr="001D4605" w:rsidRDefault="000844C6" w:rsidP="00E54FBF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1D4605">
              <w:rPr>
                <w:rFonts w:ascii="Comic Sans MS" w:hAnsi="Comic Sans MS"/>
                <w:sz w:val="20"/>
                <w:szCs w:val="20"/>
              </w:rPr>
              <w:t xml:space="preserve">line; give examples of functions that are not linear.  </w:t>
            </w:r>
            <w:r w:rsidR="001D4605">
              <w:rPr>
                <w:rFonts w:ascii="Comic Sans MS" w:hAnsi="Comic Sans MS"/>
                <w:i/>
                <w:sz w:val="20"/>
                <w:szCs w:val="20"/>
              </w:rPr>
              <w:t>For example, the function A = s</w:t>
            </w:r>
            <w:r w:rsidR="001D4605" w:rsidRPr="001D4605">
              <w:rPr>
                <w:rFonts w:ascii="Comic Sans MS" w:hAnsi="Comic Sans MS"/>
                <w:i/>
                <w:sz w:val="20"/>
                <w:szCs w:val="20"/>
                <w:vertAlign w:val="superscript"/>
              </w:rPr>
              <w:t>2</w:t>
            </w:r>
            <w:r w:rsidR="001D4605">
              <w:rPr>
                <w:rFonts w:ascii="Comic Sans MS" w:hAnsi="Comic Sans MS"/>
                <w:i/>
                <w:sz w:val="20"/>
                <w:szCs w:val="20"/>
              </w:rPr>
              <w:t xml:space="preserve"> giving</w:t>
            </w:r>
          </w:p>
          <w:p w:rsidR="000844C6" w:rsidRPr="00470C51" w:rsidRDefault="000844C6" w:rsidP="00E54FBF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1D4605" w:rsidRPr="001D4605">
              <w:rPr>
                <w:rFonts w:ascii="Comic Sans MS" w:hAnsi="Comic Sans MS"/>
                <w:i/>
                <w:sz w:val="20"/>
                <w:szCs w:val="20"/>
              </w:rPr>
              <w:t>the area of a squar</w:t>
            </w:r>
            <w:r w:rsidR="001D4605">
              <w:rPr>
                <w:rFonts w:ascii="Comic Sans MS" w:hAnsi="Comic Sans MS"/>
                <w:i/>
                <w:sz w:val="20"/>
                <w:szCs w:val="20"/>
              </w:rPr>
              <w:t>e as a function of its side length is lot linear because its graph contains</w:t>
            </w:r>
          </w:p>
          <w:p w:rsidR="000844C6" w:rsidRPr="00FB0073" w:rsidRDefault="000844C6" w:rsidP="006A2FDF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 xml:space="preserve">the </w:t>
            </w:r>
            <w:r w:rsidR="001D4605">
              <w:rPr>
                <w:rFonts w:ascii="Comic Sans MS" w:hAnsi="Comic Sans MS"/>
                <w:i/>
                <w:sz w:val="20"/>
                <w:szCs w:val="20"/>
              </w:rPr>
              <w:t>points (1,1), (2,4) and (3,9), which are not on a straight line.</w:t>
            </w:r>
          </w:p>
        </w:tc>
      </w:tr>
      <w:tr w:rsidR="000844C6" w:rsidTr="00E54FBF">
        <w:tc>
          <w:tcPr>
            <w:tcW w:w="9355" w:type="dxa"/>
            <w:shd w:val="clear" w:color="auto" w:fill="D9D9D9" w:themeFill="background1" w:themeFillShade="D9"/>
          </w:tcPr>
          <w:p w:rsidR="000844C6" w:rsidRPr="00FB0073" w:rsidRDefault="0044133D" w:rsidP="0044133D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Use functions to model relationships between quantities</w:t>
            </w:r>
            <w:r w:rsidR="000844C6">
              <w:rPr>
                <w:rFonts w:ascii="Comic Sans MS" w:hAnsi="Comic Sans MS"/>
                <w:b/>
              </w:rPr>
              <w:t>.</w:t>
            </w:r>
          </w:p>
        </w:tc>
      </w:tr>
      <w:tr w:rsidR="000844C6" w:rsidTr="00E54FBF">
        <w:tc>
          <w:tcPr>
            <w:tcW w:w="9355" w:type="dxa"/>
          </w:tcPr>
          <w:p w:rsidR="000844C6" w:rsidRDefault="0044133D" w:rsidP="00E54FBF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lastRenderedPageBreak/>
              <w:t>4</w:t>
            </w:r>
            <w:r w:rsidR="000844C6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Construct a function to model a linear relationship between two quantities.  Determine the</w:t>
            </w:r>
          </w:p>
          <w:p w:rsidR="000844C6" w:rsidRDefault="000844C6" w:rsidP="00E54FB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</w:t>
            </w:r>
            <w:r w:rsidR="0044133D">
              <w:rPr>
                <w:rFonts w:ascii="Comic Sans MS" w:hAnsi="Comic Sans MS"/>
                <w:sz w:val="20"/>
                <w:szCs w:val="20"/>
              </w:rPr>
              <w:t xml:space="preserve"> rate of change and initial value of the function from a description of a relationship or from</w:t>
            </w:r>
          </w:p>
          <w:p w:rsidR="000844C6" w:rsidRDefault="000844C6" w:rsidP="00E54FB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</w:t>
            </w:r>
            <w:r w:rsidR="0044133D">
              <w:rPr>
                <w:rFonts w:ascii="Comic Sans MS" w:hAnsi="Comic Sans MS"/>
                <w:sz w:val="20"/>
                <w:szCs w:val="20"/>
              </w:rPr>
              <w:t xml:space="preserve"> two (x, y) values, including reading these from a table or from a graph.  Interpret the rate of</w:t>
            </w:r>
          </w:p>
          <w:p w:rsidR="000844C6" w:rsidRDefault="000844C6" w:rsidP="0044133D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</w:t>
            </w:r>
            <w:r w:rsidR="0044133D">
              <w:rPr>
                <w:rFonts w:ascii="Comic Sans MS" w:hAnsi="Comic Sans MS"/>
                <w:sz w:val="20"/>
                <w:szCs w:val="20"/>
              </w:rPr>
              <w:t xml:space="preserve"> change and initial value of a linear function in terms of the situation it models, and in terms</w:t>
            </w:r>
          </w:p>
          <w:p w:rsidR="0044133D" w:rsidRDefault="0044133D" w:rsidP="0044133D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of its graph or a table of values.</w:t>
            </w:r>
          </w:p>
        </w:tc>
      </w:tr>
      <w:tr w:rsidR="000844C6" w:rsidTr="00E54FBF">
        <w:tc>
          <w:tcPr>
            <w:tcW w:w="9355" w:type="dxa"/>
            <w:tcBorders>
              <w:bottom w:val="single" w:sz="4" w:space="0" w:color="auto"/>
            </w:tcBorders>
          </w:tcPr>
          <w:p w:rsidR="000844C6" w:rsidRDefault="0044133D" w:rsidP="00E54FBF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</w:t>
            </w:r>
            <w:r w:rsidR="000844C6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Describe qualitatively the functional relationship between two quantities by analyzing a</w:t>
            </w:r>
          </w:p>
          <w:p w:rsidR="000844C6" w:rsidRDefault="000844C6" w:rsidP="00E54FBF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44133D">
              <w:rPr>
                <w:rFonts w:ascii="Comic Sans MS" w:hAnsi="Comic Sans MS"/>
                <w:sz w:val="20"/>
                <w:szCs w:val="20"/>
              </w:rPr>
              <w:t xml:space="preserve">graph (e.g., where the function is increasing or decreasing, linear or nonlinear).  Sketch a </w:t>
            </w:r>
          </w:p>
          <w:p w:rsidR="000844C6" w:rsidRDefault="000844C6" w:rsidP="0044133D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44133D">
              <w:rPr>
                <w:rFonts w:ascii="Comic Sans MS" w:hAnsi="Comic Sans MS"/>
                <w:sz w:val="20"/>
                <w:szCs w:val="20"/>
              </w:rPr>
              <w:t>graph that exhibits the qualitative features of a function that has been described verbally.</w:t>
            </w:r>
          </w:p>
        </w:tc>
      </w:tr>
    </w:tbl>
    <w:p w:rsidR="00E03597" w:rsidRDefault="00E03597" w:rsidP="000C3C7F">
      <w:pPr>
        <w:spacing w:before="240" w:after="0"/>
        <w:rPr>
          <w:rFonts w:ascii="Comic Sans MS" w:hAnsi="Comic Sans MS"/>
        </w:rPr>
      </w:pPr>
    </w:p>
    <w:p w:rsidR="00E03597" w:rsidRDefault="00E03597" w:rsidP="000C3C7F">
      <w:pPr>
        <w:spacing w:before="240" w:after="0"/>
        <w:rPr>
          <w:rFonts w:ascii="Comic Sans MS" w:hAnsi="Comic Sans MS"/>
        </w:rPr>
      </w:pPr>
    </w:p>
    <w:p w:rsidR="00E03597" w:rsidRDefault="00E03597" w:rsidP="000C3C7F">
      <w:pPr>
        <w:spacing w:before="240" w:after="0"/>
        <w:rPr>
          <w:rFonts w:ascii="Comic Sans MS" w:hAnsi="Comic Sans MS"/>
        </w:rPr>
      </w:pPr>
    </w:p>
    <w:p w:rsidR="00E03597" w:rsidRDefault="00E03597" w:rsidP="000C3C7F">
      <w:pPr>
        <w:spacing w:before="240" w:after="0"/>
        <w:rPr>
          <w:rFonts w:ascii="Comic Sans MS" w:hAnsi="Comic Sans M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355"/>
      </w:tblGrid>
      <w:tr w:rsidR="00E03597" w:rsidTr="00606C3E">
        <w:tc>
          <w:tcPr>
            <w:tcW w:w="9355" w:type="dxa"/>
            <w:shd w:val="clear" w:color="auto" w:fill="D9D9D9" w:themeFill="background1" w:themeFillShade="D9"/>
          </w:tcPr>
          <w:p w:rsidR="00E03597" w:rsidRPr="00FB0073" w:rsidRDefault="0044133D" w:rsidP="0044133D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8.G Geometry</w:t>
            </w:r>
          </w:p>
        </w:tc>
      </w:tr>
      <w:tr w:rsidR="00E03597" w:rsidTr="00606C3E">
        <w:tc>
          <w:tcPr>
            <w:tcW w:w="9355" w:type="dxa"/>
            <w:shd w:val="clear" w:color="auto" w:fill="D9D9D9" w:themeFill="background1" w:themeFillShade="D9"/>
          </w:tcPr>
          <w:p w:rsidR="00E03597" w:rsidRDefault="0044133D" w:rsidP="0044133D">
            <w:pPr>
              <w:spacing w:before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Understand congruence and similarity using physical models, transparencies, or</w:t>
            </w:r>
          </w:p>
          <w:p w:rsidR="0044133D" w:rsidRPr="00FB0073" w:rsidRDefault="0044133D" w:rsidP="0044133D">
            <w:pPr>
              <w:spacing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geometry software.</w:t>
            </w:r>
          </w:p>
        </w:tc>
      </w:tr>
      <w:tr w:rsidR="00E03597" w:rsidTr="00606C3E">
        <w:tc>
          <w:tcPr>
            <w:tcW w:w="9355" w:type="dxa"/>
          </w:tcPr>
          <w:p w:rsidR="00E03597" w:rsidRPr="00FB0073" w:rsidRDefault="00E03597" w:rsidP="0044133D">
            <w:pPr>
              <w:spacing w:before="60" w:after="60"/>
              <w:rPr>
                <w:rFonts w:ascii="Comic Sans MS" w:hAnsi="Comic Sans MS"/>
                <w:i/>
                <w:sz w:val="20"/>
                <w:szCs w:val="20"/>
              </w:rPr>
            </w:pPr>
            <w:r w:rsidRPr="00FB0073">
              <w:rPr>
                <w:rFonts w:ascii="Comic Sans MS" w:hAnsi="Comic Sans MS"/>
                <w:sz w:val="20"/>
                <w:szCs w:val="20"/>
              </w:rPr>
              <w:t xml:space="preserve">1.  </w:t>
            </w:r>
            <w:r w:rsidR="0044133D">
              <w:rPr>
                <w:rFonts w:ascii="Comic Sans MS" w:hAnsi="Comic Sans MS"/>
                <w:sz w:val="20"/>
                <w:szCs w:val="20"/>
              </w:rPr>
              <w:t>Verify experimentally the properties of rotations, reflections, and translations:</w:t>
            </w:r>
          </w:p>
        </w:tc>
      </w:tr>
      <w:tr w:rsidR="00E03597" w:rsidTr="00E03597">
        <w:tc>
          <w:tcPr>
            <w:tcW w:w="9355" w:type="dxa"/>
            <w:tcBorders>
              <w:bottom w:val="single" w:sz="4" w:space="0" w:color="auto"/>
            </w:tcBorders>
          </w:tcPr>
          <w:p w:rsidR="00E03597" w:rsidRPr="00FB0073" w:rsidRDefault="0044133D" w:rsidP="00511C4F">
            <w:pPr>
              <w:spacing w:before="60"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a.  Lines are taken to lines, and line segments to line segments of the same length.</w:t>
            </w:r>
          </w:p>
        </w:tc>
      </w:tr>
      <w:tr w:rsidR="0044133D" w:rsidTr="00E03597">
        <w:tc>
          <w:tcPr>
            <w:tcW w:w="9355" w:type="dxa"/>
            <w:tcBorders>
              <w:bottom w:val="single" w:sz="4" w:space="0" w:color="auto"/>
            </w:tcBorders>
          </w:tcPr>
          <w:p w:rsidR="0044133D" w:rsidRDefault="0044133D" w:rsidP="00511C4F">
            <w:pPr>
              <w:spacing w:before="60"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b.  Angles are taken to angles of the same measure.</w:t>
            </w:r>
          </w:p>
        </w:tc>
      </w:tr>
      <w:tr w:rsidR="0044133D" w:rsidTr="00E03597">
        <w:tc>
          <w:tcPr>
            <w:tcW w:w="9355" w:type="dxa"/>
            <w:tcBorders>
              <w:bottom w:val="single" w:sz="4" w:space="0" w:color="auto"/>
            </w:tcBorders>
          </w:tcPr>
          <w:p w:rsidR="0044133D" w:rsidRDefault="0044133D" w:rsidP="00511C4F">
            <w:pPr>
              <w:spacing w:before="60"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c.  </w:t>
            </w:r>
            <w:r w:rsidR="00511C4F">
              <w:rPr>
                <w:rFonts w:ascii="Comic Sans MS" w:hAnsi="Comic Sans MS"/>
                <w:sz w:val="20"/>
                <w:szCs w:val="20"/>
              </w:rPr>
              <w:t>Parallel lines are taken to parallel lines.</w:t>
            </w:r>
          </w:p>
        </w:tc>
      </w:tr>
      <w:tr w:rsidR="00E03597" w:rsidTr="00606C3E">
        <w:tc>
          <w:tcPr>
            <w:tcW w:w="9355" w:type="dxa"/>
          </w:tcPr>
          <w:p w:rsidR="00E03597" w:rsidRDefault="00511C4F" w:rsidP="00E03597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</w:t>
            </w:r>
            <w:r w:rsidR="00E03597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Understand that a two-dimensional figure is congruent to another if the second can be</w:t>
            </w:r>
          </w:p>
          <w:p w:rsidR="00E03597" w:rsidRDefault="00E03597" w:rsidP="00E03597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511C4F">
              <w:rPr>
                <w:rFonts w:ascii="Comic Sans MS" w:hAnsi="Comic Sans MS"/>
                <w:sz w:val="20"/>
                <w:szCs w:val="20"/>
              </w:rPr>
              <w:t>obtained from the first by a sequence of rotations, reflections, and translations; given two</w:t>
            </w:r>
          </w:p>
          <w:p w:rsidR="00E03597" w:rsidRPr="00FB0073" w:rsidRDefault="00E03597" w:rsidP="00511C4F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511C4F">
              <w:rPr>
                <w:rFonts w:ascii="Comic Sans MS" w:hAnsi="Comic Sans MS"/>
                <w:sz w:val="20"/>
                <w:szCs w:val="20"/>
              </w:rPr>
              <w:t>congruent figures, describe a sequence that exhibits the congruence between them.</w:t>
            </w:r>
          </w:p>
        </w:tc>
      </w:tr>
      <w:tr w:rsidR="00E03597" w:rsidTr="00606C3E">
        <w:tc>
          <w:tcPr>
            <w:tcW w:w="9355" w:type="dxa"/>
          </w:tcPr>
          <w:p w:rsidR="00580DA1" w:rsidRDefault="00511C4F" w:rsidP="00580DA1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3.</w:t>
            </w:r>
            <w:r w:rsidR="00580DA1">
              <w:rPr>
                <w:rFonts w:ascii="Comic Sans MS" w:hAnsi="Comic Sans MS"/>
                <w:sz w:val="20"/>
                <w:szCs w:val="20"/>
              </w:rPr>
              <w:t xml:space="preserve">  </w:t>
            </w:r>
            <w:r>
              <w:rPr>
                <w:rFonts w:ascii="Comic Sans MS" w:hAnsi="Comic Sans MS"/>
                <w:sz w:val="20"/>
                <w:szCs w:val="20"/>
              </w:rPr>
              <w:t>Describe the effect of dilations, translations, rotations, and reflections on two-dimensional</w:t>
            </w:r>
          </w:p>
          <w:p w:rsidR="00E03597" w:rsidRPr="00FB0073" w:rsidRDefault="00580DA1" w:rsidP="00511C4F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511C4F">
              <w:rPr>
                <w:rFonts w:ascii="Comic Sans MS" w:hAnsi="Comic Sans MS"/>
                <w:sz w:val="20"/>
                <w:szCs w:val="20"/>
              </w:rPr>
              <w:t>figures using coordinates.</w:t>
            </w:r>
          </w:p>
        </w:tc>
      </w:tr>
      <w:tr w:rsidR="00E03597" w:rsidTr="00606C3E">
        <w:tc>
          <w:tcPr>
            <w:tcW w:w="9355" w:type="dxa"/>
          </w:tcPr>
          <w:p w:rsidR="00580DA1" w:rsidRDefault="005A054D" w:rsidP="00580DA1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4.  Understand that a two-dimensional figure is similar to another if the second can be</w:t>
            </w:r>
          </w:p>
          <w:p w:rsidR="00580DA1" w:rsidRDefault="00580DA1" w:rsidP="00580DA1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F559BF">
              <w:rPr>
                <w:rFonts w:ascii="Comic Sans MS" w:hAnsi="Comic Sans MS"/>
                <w:sz w:val="20"/>
                <w:szCs w:val="20"/>
              </w:rPr>
              <w:t>o</w:t>
            </w:r>
            <w:r w:rsidR="005A054D">
              <w:rPr>
                <w:rFonts w:ascii="Comic Sans MS" w:hAnsi="Comic Sans MS"/>
                <w:sz w:val="20"/>
                <w:szCs w:val="20"/>
              </w:rPr>
              <w:t>btained from the first by a sequence of rotations, reflections, translations, and dilations;</w:t>
            </w:r>
          </w:p>
          <w:p w:rsidR="005A054D" w:rsidRDefault="00580DA1" w:rsidP="00580DA1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</w:t>
            </w:r>
            <w:r w:rsidR="005A054D">
              <w:rPr>
                <w:rFonts w:ascii="Comic Sans MS" w:hAnsi="Comic Sans MS"/>
                <w:sz w:val="20"/>
                <w:szCs w:val="20"/>
              </w:rPr>
              <w:t xml:space="preserve"> given two similar two-dimensional figures, describe a sequence that exhibits the similarity</w:t>
            </w:r>
          </w:p>
          <w:p w:rsidR="00E03597" w:rsidRPr="00FB0073" w:rsidRDefault="005A054D" w:rsidP="005A054D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between them.</w:t>
            </w:r>
          </w:p>
        </w:tc>
      </w:tr>
      <w:tr w:rsidR="00E03597" w:rsidTr="005F3393">
        <w:tc>
          <w:tcPr>
            <w:tcW w:w="9355" w:type="dxa"/>
            <w:tcBorders>
              <w:bottom w:val="single" w:sz="4" w:space="0" w:color="auto"/>
            </w:tcBorders>
          </w:tcPr>
          <w:p w:rsidR="00483F4C" w:rsidRDefault="00C767D6" w:rsidP="00E03597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5.  Use informal arguments to establish facts about the angle sum and exterior angle of</w:t>
            </w:r>
          </w:p>
          <w:p w:rsidR="00483F4C" w:rsidRDefault="00483F4C" w:rsidP="00483F4C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C767D6">
              <w:rPr>
                <w:rFonts w:ascii="Comic Sans MS" w:hAnsi="Comic Sans MS"/>
                <w:sz w:val="20"/>
                <w:szCs w:val="20"/>
              </w:rPr>
              <w:t>triangles, about the angles created when parallel lines are cut by a transversal, and the</w:t>
            </w:r>
          </w:p>
          <w:p w:rsidR="00483F4C" w:rsidRDefault="00483F4C" w:rsidP="00483F4C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C767D6">
              <w:rPr>
                <w:rFonts w:ascii="Comic Sans MS" w:hAnsi="Comic Sans MS"/>
                <w:sz w:val="20"/>
                <w:szCs w:val="20"/>
              </w:rPr>
              <w:t xml:space="preserve">angle-angle criterion for similarity of triangles.  </w:t>
            </w:r>
            <w:r w:rsidR="00C767D6">
              <w:rPr>
                <w:rFonts w:ascii="Comic Sans MS" w:hAnsi="Comic Sans MS"/>
                <w:i/>
                <w:sz w:val="20"/>
                <w:szCs w:val="20"/>
              </w:rPr>
              <w:t>For example, arrange three copies of the</w:t>
            </w:r>
          </w:p>
          <w:p w:rsidR="00483F4C" w:rsidRDefault="00483F4C" w:rsidP="00483F4C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</w:t>
            </w:r>
            <w:r w:rsidR="00C767D6">
              <w:rPr>
                <w:rFonts w:ascii="Comic Sans MS" w:hAnsi="Comic Sans MS"/>
                <w:i/>
                <w:sz w:val="20"/>
                <w:szCs w:val="20"/>
              </w:rPr>
              <w:t xml:space="preserve"> same</w:t>
            </w:r>
            <w:r w:rsidR="004A735F">
              <w:rPr>
                <w:rFonts w:ascii="Comic Sans MS" w:hAnsi="Comic Sans MS"/>
                <w:i/>
                <w:sz w:val="20"/>
                <w:szCs w:val="20"/>
              </w:rPr>
              <w:t xml:space="preserve"> triangle so that the sum of the three angles appears to form a line, and give an</w:t>
            </w:r>
          </w:p>
          <w:p w:rsidR="00E03597" w:rsidRPr="00483F4C" w:rsidRDefault="00483F4C" w:rsidP="004A735F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</w:t>
            </w:r>
            <w:r w:rsidR="004A735F">
              <w:rPr>
                <w:rFonts w:ascii="Comic Sans MS" w:hAnsi="Comic Sans MS"/>
                <w:i/>
                <w:sz w:val="20"/>
                <w:szCs w:val="20"/>
              </w:rPr>
              <w:t xml:space="preserve"> argument in terms of transversals why this is so.</w:t>
            </w:r>
          </w:p>
        </w:tc>
      </w:tr>
      <w:tr w:rsidR="005F3393" w:rsidTr="005F3393">
        <w:tc>
          <w:tcPr>
            <w:tcW w:w="9355" w:type="dxa"/>
            <w:shd w:val="clear" w:color="auto" w:fill="D9D9D9" w:themeFill="background1" w:themeFillShade="D9"/>
          </w:tcPr>
          <w:p w:rsidR="005F3393" w:rsidRDefault="005F3393" w:rsidP="005F3393">
            <w:pPr>
              <w:spacing w:before="60"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b/>
              </w:rPr>
              <w:t xml:space="preserve">Understand </w:t>
            </w:r>
            <w:r>
              <w:rPr>
                <w:rFonts w:ascii="Comic Sans MS" w:hAnsi="Comic Sans MS"/>
                <w:b/>
              </w:rPr>
              <w:t>and apply the Pythagorean Theorem.</w:t>
            </w:r>
          </w:p>
        </w:tc>
      </w:tr>
      <w:tr w:rsidR="005F3393" w:rsidTr="00606C3E">
        <w:tc>
          <w:tcPr>
            <w:tcW w:w="9355" w:type="dxa"/>
          </w:tcPr>
          <w:p w:rsidR="005F3393" w:rsidRPr="005F3393" w:rsidRDefault="005F3393" w:rsidP="005F3393">
            <w:pPr>
              <w:spacing w:before="60" w:after="60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6.  Explain a proof of the Pythagorean Theorem and its converse.</w:t>
            </w:r>
          </w:p>
        </w:tc>
      </w:tr>
      <w:tr w:rsidR="005F3393" w:rsidTr="00606C3E">
        <w:tc>
          <w:tcPr>
            <w:tcW w:w="9355" w:type="dxa"/>
          </w:tcPr>
          <w:p w:rsidR="005F3393" w:rsidRDefault="005F3393" w:rsidP="005F3393">
            <w:pPr>
              <w:spacing w:before="60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7.  Apply the Pythagorean Theorem to determine unknown side lengths in right triangles in</w:t>
            </w:r>
          </w:p>
          <w:p w:rsidR="005F3393" w:rsidRPr="005F3393" w:rsidRDefault="005F3393" w:rsidP="005F3393">
            <w:pPr>
              <w:spacing w:after="60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   real-world and mathematical problems in two and three dimensions.</w:t>
            </w:r>
          </w:p>
        </w:tc>
      </w:tr>
      <w:tr w:rsidR="005F3393" w:rsidTr="005F3393">
        <w:tc>
          <w:tcPr>
            <w:tcW w:w="9355" w:type="dxa"/>
            <w:tcBorders>
              <w:bottom w:val="single" w:sz="4" w:space="0" w:color="auto"/>
            </w:tcBorders>
          </w:tcPr>
          <w:p w:rsidR="005F3393" w:rsidRDefault="005F3393" w:rsidP="005F3393">
            <w:pPr>
              <w:spacing w:before="60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8.  Apply the Pythagorean Theorem to find the distance between two points in a</w:t>
            </w:r>
          </w:p>
          <w:p w:rsidR="005F3393" w:rsidRPr="005F3393" w:rsidRDefault="005F3393" w:rsidP="005F3393">
            <w:pPr>
              <w:spacing w:after="60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   coordinate system.</w:t>
            </w:r>
          </w:p>
        </w:tc>
      </w:tr>
      <w:tr w:rsidR="005F3393" w:rsidTr="005F3393">
        <w:tc>
          <w:tcPr>
            <w:tcW w:w="9355" w:type="dxa"/>
            <w:shd w:val="clear" w:color="auto" w:fill="D9D9D9" w:themeFill="background1" w:themeFillShade="D9"/>
          </w:tcPr>
          <w:p w:rsidR="005F3393" w:rsidRDefault="005F3393" w:rsidP="005F3393">
            <w:pPr>
              <w:spacing w:before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lastRenderedPageBreak/>
              <w:t>Solve real-world and mathematical problems involving volume of cylinders, cones,</w:t>
            </w:r>
          </w:p>
          <w:p w:rsidR="005F3393" w:rsidRPr="005F3393" w:rsidRDefault="005F3393" w:rsidP="005F3393">
            <w:pPr>
              <w:spacing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and spheres.</w:t>
            </w:r>
          </w:p>
        </w:tc>
      </w:tr>
      <w:tr w:rsidR="005F3393" w:rsidTr="004B5949">
        <w:tc>
          <w:tcPr>
            <w:tcW w:w="9355" w:type="dxa"/>
            <w:tcBorders>
              <w:bottom w:val="single" w:sz="4" w:space="0" w:color="auto"/>
            </w:tcBorders>
          </w:tcPr>
          <w:p w:rsidR="005F3393" w:rsidRDefault="005F3393" w:rsidP="005F3393">
            <w:pPr>
              <w:spacing w:before="60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9.  Know the formulas for the volumes of cones, cylinders, and spheres and use them to solve</w:t>
            </w:r>
          </w:p>
          <w:p w:rsidR="005F3393" w:rsidRPr="005F3393" w:rsidRDefault="005F3393" w:rsidP="005F3393">
            <w:pPr>
              <w:spacing w:after="60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   real-world and mathematical problems.</w:t>
            </w:r>
          </w:p>
        </w:tc>
      </w:tr>
    </w:tbl>
    <w:p w:rsidR="00E03597" w:rsidRDefault="00E03597" w:rsidP="000C3C7F">
      <w:pPr>
        <w:spacing w:before="240" w:after="0"/>
        <w:rPr>
          <w:rFonts w:ascii="Comic Sans MS" w:hAnsi="Comic Sans MS"/>
        </w:rPr>
      </w:pPr>
    </w:p>
    <w:p w:rsidR="00DB61B5" w:rsidRDefault="00DB61B5" w:rsidP="000C3C7F">
      <w:pPr>
        <w:spacing w:before="240" w:after="0"/>
        <w:rPr>
          <w:rFonts w:ascii="Comic Sans MS" w:hAnsi="Comic Sans MS"/>
        </w:rPr>
      </w:pPr>
    </w:p>
    <w:p w:rsidR="00DB61B5" w:rsidRDefault="00DB61B5" w:rsidP="000C3C7F">
      <w:pPr>
        <w:spacing w:before="240" w:after="0"/>
        <w:rPr>
          <w:rFonts w:ascii="Comic Sans MS" w:hAnsi="Comic Sans M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355"/>
      </w:tblGrid>
      <w:tr w:rsidR="00DB61B5" w:rsidTr="00E54FBF">
        <w:tc>
          <w:tcPr>
            <w:tcW w:w="9355" w:type="dxa"/>
            <w:shd w:val="clear" w:color="auto" w:fill="D9D9D9" w:themeFill="background1" w:themeFillShade="D9"/>
          </w:tcPr>
          <w:p w:rsidR="00DB61B5" w:rsidRPr="00FB0073" w:rsidRDefault="00DB61B5" w:rsidP="00DB61B5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8.</w:t>
            </w:r>
            <w:r>
              <w:rPr>
                <w:rFonts w:ascii="Comic Sans MS" w:hAnsi="Comic Sans MS"/>
                <w:b/>
              </w:rPr>
              <w:t>SP Statistics and Probability</w:t>
            </w:r>
          </w:p>
        </w:tc>
      </w:tr>
      <w:tr w:rsidR="00DB61B5" w:rsidTr="00E54FBF">
        <w:tc>
          <w:tcPr>
            <w:tcW w:w="9355" w:type="dxa"/>
            <w:shd w:val="clear" w:color="auto" w:fill="D9D9D9" w:themeFill="background1" w:themeFillShade="D9"/>
          </w:tcPr>
          <w:p w:rsidR="00DB61B5" w:rsidRPr="00FB0073" w:rsidRDefault="00DB61B5" w:rsidP="00DB61B5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Investigate patterns of association in bivariate data.</w:t>
            </w:r>
          </w:p>
        </w:tc>
      </w:tr>
      <w:tr w:rsidR="00DB61B5" w:rsidTr="00E54FBF">
        <w:tc>
          <w:tcPr>
            <w:tcW w:w="9355" w:type="dxa"/>
          </w:tcPr>
          <w:p w:rsidR="00DB61B5" w:rsidRDefault="00DB61B5" w:rsidP="00E54FBF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 w:rsidRPr="00FB0073">
              <w:rPr>
                <w:rFonts w:ascii="Comic Sans MS" w:hAnsi="Comic Sans MS"/>
                <w:sz w:val="20"/>
                <w:szCs w:val="20"/>
              </w:rPr>
              <w:t xml:space="preserve">1.  </w:t>
            </w:r>
            <w:r>
              <w:rPr>
                <w:rFonts w:ascii="Comic Sans MS" w:hAnsi="Comic Sans MS"/>
                <w:sz w:val="20"/>
                <w:szCs w:val="20"/>
              </w:rPr>
              <w:t>Construct and interpret scatter plots for bivariate measurement data to investigate patterns</w:t>
            </w:r>
          </w:p>
          <w:p w:rsidR="00DB61B5" w:rsidRDefault="00DB61B5" w:rsidP="00DB61B5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of </w:t>
            </w:r>
            <w:r>
              <w:rPr>
                <w:rFonts w:ascii="Comic Sans MS" w:hAnsi="Comic Sans MS"/>
                <w:sz w:val="20"/>
                <w:szCs w:val="20"/>
              </w:rPr>
              <w:t>association between two quantities.  Describe patterns such as clustering, outliers, positive</w:t>
            </w:r>
          </w:p>
          <w:p w:rsidR="00DB61B5" w:rsidRPr="00FB0073" w:rsidRDefault="00DB61B5" w:rsidP="00DB61B5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or negative association, linear association, and nonlinear association.</w:t>
            </w:r>
          </w:p>
        </w:tc>
      </w:tr>
      <w:tr w:rsidR="00DB61B5" w:rsidTr="00E54FBF">
        <w:tc>
          <w:tcPr>
            <w:tcW w:w="9355" w:type="dxa"/>
          </w:tcPr>
          <w:p w:rsidR="00DB61B5" w:rsidRDefault="00DB61B5" w:rsidP="00E54FBF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2</w:t>
            </w:r>
            <w:r w:rsidRPr="00FB0073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 w:rsidR="00FA31AC">
              <w:rPr>
                <w:rFonts w:ascii="Comic Sans MS" w:hAnsi="Comic Sans MS"/>
                <w:sz w:val="20"/>
                <w:szCs w:val="20"/>
              </w:rPr>
              <w:t>Know that straight lines are widely used to model relationships between two quantitative</w:t>
            </w:r>
          </w:p>
          <w:p w:rsidR="00DB61B5" w:rsidRPr="001D4605" w:rsidRDefault="00DB61B5" w:rsidP="00E54FBF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FA31AC">
              <w:rPr>
                <w:rFonts w:ascii="Comic Sans MS" w:hAnsi="Comic Sans MS"/>
                <w:sz w:val="20"/>
                <w:szCs w:val="20"/>
              </w:rPr>
              <w:t>variables.  For scatter plots that suggest a linear association, informally fit a straight line,</w:t>
            </w:r>
          </w:p>
          <w:p w:rsidR="00DB61B5" w:rsidRPr="00FB0073" w:rsidRDefault="00DB61B5" w:rsidP="00FA31AC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FA31AC">
              <w:rPr>
                <w:rFonts w:ascii="Comic Sans MS" w:hAnsi="Comic Sans MS"/>
                <w:sz w:val="20"/>
                <w:szCs w:val="20"/>
              </w:rPr>
              <w:t>and informally assess the model fit by judging the closeness of the data points to the line.</w:t>
            </w:r>
          </w:p>
        </w:tc>
      </w:tr>
      <w:tr w:rsidR="00DB61B5" w:rsidTr="00E54FBF">
        <w:tc>
          <w:tcPr>
            <w:tcW w:w="9355" w:type="dxa"/>
          </w:tcPr>
          <w:p w:rsidR="00DB61B5" w:rsidRDefault="00DB61B5" w:rsidP="00E54FBF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3.  </w:t>
            </w:r>
            <w:r w:rsidR="00FA31AC">
              <w:rPr>
                <w:rFonts w:ascii="Comic Sans MS" w:hAnsi="Comic Sans MS"/>
                <w:sz w:val="20"/>
                <w:szCs w:val="20"/>
              </w:rPr>
              <w:t>Use the equation of a linear model to solve problems in the context of bivariate measurement</w:t>
            </w:r>
          </w:p>
          <w:p w:rsidR="00DB61B5" w:rsidRPr="001D4605" w:rsidRDefault="00DB61B5" w:rsidP="00E54FBF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FA31AC">
              <w:rPr>
                <w:rFonts w:ascii="Comic Sans MS" w:hAnsi="Comic Sans MS"/>
                <w:sz w:val="20"/>
                <w:szCs w:val="20"/>
              </w:rPr>
              <w:t xml:space="preserve">data, interpreting the slope and intercept.  </w:t>
            </w:r>
            <w:r w:rsidR="00FA31AC">
              <w:rPr>
                <w:rFonts w:ascii="Comic Sans MS" w:hAnsi="Comic Sans MS"/>
                <w:i/>
                <w:sz w:val="20"/>
                <w:szCs w:val="20"/>
              </w:rPr>
              <w:t>For example, in a linear model for a biology</w:t>
            </w:r>
          </w:p>
          <w:p w:rsidR="00DB61B5" w:rsidRPr="00FA31AC" w:rsidRDefault="00DB61B5" w:rsidP="00E54FBF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FA31AC" w:rsidRPr="00FA31AC">
              <w:rPr>
                <w:rFonts w:ascii="Comic Sans MS" w:hAnsi="Comic Sans MS"/>
                <w:i/>
                <w:sz w:val="20"/>
                <w:szCs w:val="20"/>
              </w:rPr>
              <w:t>experiment</w:t>
            </w:r>
            <w:r w:rsidR="006579CB">
              <w:rPr>
                <w:rFonts w:ascii="Comic Sans MS" w:hAnsi="Comic Sans MS"/>
                <w:i/>
                <w:sz w:val="20"/>
                <w:szCs w:val="20"/>
              </w:rPr>
              <w:t>, interpret a slope of 1.5 cm/hr as meaning that an additional hour of sunlight</w:t>
            </w:r>
          </w:p>
          <w:p w:rsidR="00DB61B5" w:rsidRPr="00FB0073" w:rsidRDefault="00DB61B5" w:rsidP="006579CB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6579CB">
              <w:rPr>
                <w:rFonts w:ascii="Comic Sans MS" w:hAnsi="Comic Sans MS"/>
                <w:i/>
                <w:sz w:val="20"/>
                <w:szCs w:val="20"/>
              </w:rPr>
              <w:t>each day is associated with an additional 1.5 cm in mature plant height.</w:t>
            </w:r>
          </w:p>
        </w:tc>
      </w:tr>
      <w:tr w:rsidR="00DB61B5" w:rsidTr="00E54FBF">
        <w:tc>
          <w:tcPr>
            <w:tcW w:w="9355" w:type="dxa"/>
          </w:tcPr>
          <w:p w:rsidR="00DB61B5" w:rsidRDefault="00DB61B5" w:rsidP="00E54FBF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4.  </w:t>
            </w:r>
            <w:r w:rsidR="006579CB">
              <w:rPr>
                <w:rFonts w:ascii="Comic Sans MS" w:hAnsi="Comic Sans MS"/>
                <w:sz w:val="20"/>
                <w:szCs w:val="20"/>
              </w:rPr>
              <w:t>Understand that patterns of association can also be seen in bivariate categorical data by</w:t>
            </w:r>
          </w:p>
          <w:p w:rsidR="00DB61B5" w:rsidRDefault="00DB61B5" w:rsidP="00E54FB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6579CB">
              <w:rPr>
                <w:rFonts w:ascii="Comic Sans MS" w:hAnsi="Comic Sans MS"/>
                <w:sz w:val="20"/>
                <w:szCs w:val="20"/>
              </w:rPr>
              <w:t>displaying frequencies and relative frequencies in a two-way table.  Construct and interpret</w:t>
            </w:r>
          </w:p>
          <w:p w:rsidR="00DB61B5" w:rsidRDefault="00DB61B5" w:rsidP="00E54FB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6579CB">
              <w:rPr>
                <w:rFonts w:ascii="Comic Sans MS" w:hAnsi="Comic Sans MS"/>
                <w:sz w:val="20"/>
                <w:szCs w:val="20"/>
              </w:rPr>
              <w:t>a two-way table summarizing data on two categorical variables collected from the same</w:t>
            </w:r>
          </w:p>
          <w:p w:rsidR="00DB61B5" w:rsidRDefault="00DB61B5" w:rsidP="00E54FB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6579CB">
              <w:rPr>
                <w:rFonts w:ascii="Comic Sans MS" w:hAnsi="Comic Sans MS"/>
                <w:sz w:val="20"/>
                <w:szCs w:val="20"/>
              </w:rPr>
              <w:t>subjects.  Use relative fre</w:t>
            </w:r>
            <w:bookmarkStart w:id="0" w:name="_GoBack"/>
            <w:bookmarkEnd w:id="0"/>
            <w:r w:rsidR="006579CB">
              <w:rPr>
                <w:rFonts w:ascii="Comic Sans MS" w:hAnsi="Comic Sans MS"/>
                <w:sz w:val="20"/>
                <w:szCs w:val="20"/>
              </w:rPr>
              <w:t>quencies calculated for rows or columns to describe possible</w:t>
            </w:r>
          </w:p>
          <w:p w:rsidR="006579CB" w:rsidRDefault="00DB61B5" w:rsidP="006579CB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6579CB">
              <w:rPr>
                <w:rFonts w:ascii="Comic Sans MS" w:hAnsi="Comic Sans MS"/>
                <w:sz w:val="20"/>
                <w:szCs w:val="20"/>
              </w:rPr>
              <w:t xml:space="preserve">association between the two variables.  </w:t>
            </w:r>
            <w:r w:rsidR="006579CB">
              <w:rPr>
                <w:rFonts w:ascii="Comic Sans MS" w:hAnsi="Comic Sans MS"/>
                <w:i/>
                <w:sz w:val="20"/>
                <w:szCs w:val="20"/>
              </w:rPr>
              <w:t>For example, collect data from students in your class</w:t>
            </w:r>
          </w:p>
          <w:p w:rsidR="006579CB" w:rsidRDefault="006579CB" w:rsidP="006579CB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on whether or not they have a curfew on school nights and whether or not they have assigned</w:t>
            </w:r>
          </w:p>
          <w:p w:rsidR="006579CB" w:rsidRPr="006579CB" w:rsidRDefault="006579CB" w:rsidP="006579CB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chores at home.  Is there evidence that those who have a curfew also tend to have chores?</w:t>
            </w:r>
          </w:p>
        </w:tc>
      </w:tr>
    </w:tbl>
    <w:p w:rsidR="00E03597" w:rsidRDefault="00E03597" w:rsidP="000C3C7F">
      <w:pPr>
        <w:spacing w:before="240" w:after="0"/>
        <w:rPr>
          <w:rFonts w:ascii="Comic Sans MS" w:hAnsi="Comic Sans MS"/>
        </w:rPr>
      </w:pPr>
    </w:p>
    <w:p w:rsidR="00DB61B5" w:rsidRDefault="00DB61B5" w:rsidP="000C3C7F">
      <w:pPr>
        <w:spacing w:before="240" w:after="0"/>
        <w:rPr>
          <w:rFonts w:ascii="Comic Sans MS" w:hAnsi="Comic Sans MS"/>
        </w:rPr>
      </w:pPr>
    </w:p>
    <w:p w:rsidR="00DB61B5" w:rsidRDefault="00DB61B5" w:rsidP="000C3C7F">
      <w:pPr>
        <w:spacing w:before="240" w:after="0"/>
        <w:rPr>
          <w:rFonts w:ascii="Comic Sans MS" w:hAnsi="Comic Sans MS"/>
        </w:rPr>
      </w:pPr>
    </w:p>
    <w:p w:rsidR="00DB61B5" w:rsidRDefault="00DB61B5" w:rsidP="000C3C7F">
      <w:pPr>
        <w:spacing w:before="240" w:after="0"/>
        <w:rPr>
          <w:rFonts w:ascii="Comic Sans MS" w:hAnsi="Comic Sans MS"/>
        </w:rPr>
      </w:pPr>
    </w:p>
    <w:p w:rsidR="00DB61B5" w:rsidRDefault="00DB61B5" w:rsidP="000C3C7F">
      <w:pPr>
        <w:spacing w:before="240" w:after="0"/>
        <w:rPr>
          <w:rFonts w:ascii="Comic Sans MS" w:hAnsi="Comic Sans MS"/>
        </w:rPr>
      </w:pPr>
    </w:p>
    <w:p w:rsidR="00E03597" w:rsidRDefault="00E03597" w:rsidP="000C3C7F">
      <w:pPr>
        <w:spacing w:before="240" w:after="0"/>
        <w:rPr>
          <w:rFonts w:ascii="Comic Sans MS" w:hAnsi="Comic Sans MS"/>
        </w:rPr>
      </w:pPr>
    </w:p>
    <w:p w:rsidR="00E03597" w:rsidRDefault="00E03597" w:rsidP="000C3C7F">
      <w:pPr>
        <w:spacing w:before="240" w:after="0"/>
        <w:rPr>
          <w:rFonts w:ascii="Comic Sans MS" w:hAnsi="Comic Sans MS"/>
        </w:rPr>
      </w:pPr>
    </w:p>
    <w:p w:rsidR="008A1C2A" w:rsidRDefault="008A1C2A" w:rsidP="000C3C7F">
      <w:pPr>
        <w:spacing w:before="240" w:after="0"/>
        <w:rPr>
          <w:rFonts w:ascii="Comic Sans MS" w:hAnsi="Comic Sans MS"/>
        </w:rPr>
      </w:pPr>
    </w:p>
    <w:p w:rsidR="008A1C2A" w:rsidRDefault="008A1C2A" w:rsidP="000C3C7F">
      <w:pPr>
        <w:spacing w:before="240" w:after="0"/>
        <w:rPr>
          <w:rFonts w:ascii="Comic Sans MS" w:hAnsi="Comic Sans MS"/>
        </w:rPr>
      </w:pPr>
    </w:p>
    <w:p w:rsidR="008A1C2A" w:rsidRDefault="008A1C2A" w:rsidP="000C3C7F">
      <w:pPr>
        <w:spacing w:before="240" w:after="0"/>
        <w:rPr>
          <w:rFonts w:ascii="Comic Sans MS" w:hAnsi="Comic Sans MS"/>
        </w:rPr>
      </w:pPr>
    </w:p>
    <w:p w:rsidR="008A1C2A" w:rsidRDefault="008A1C2A" w:rsidP="000C3C7F">
      <w:pPr>
        <w:spacing w:before="240" w:after="0"/>
        <w:rPr>
          <w:rFonts w:ascii="Comic Sans MS" w:hAnsi="Comic Sans M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355"/>
      </w:tblGrid>
      <w:tr w:rsidR="008A1C2A" w:rsidTr="00606C3E">
        <w:tc>
          <w:tcPr>
            <w:tcW w:w="9355" w:type="dxa"/>
            <w:shd w:val="clear" w:color="auto" w:fill="D9D9D9" w:themeFill="background1" w:themeFillShade="D9"/>
          </w:tcPr>
          <w:p w:rsidR="008A1C2A" w:rsidRPr="00FB0073" w:rsidRDefault="008A1C2A" w:rsidP="008A1C2A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7.G Geometry</w:t>
            </w:r>
          </w:p>
        </w:tc>
      </w:tr>
      <w:tr w:rsidR="008A1C2A" w:rsidTr="00606C3E">
        <w:tc>
          <w:tcPr>
            <w:tcW w:w="9355" w:type="dxa"/>
            <w:shd w:val="clear" w:color="auto" w:fill="D9D9D9" w:themeFill="background1" w:themeFillShade="D9"/>
          </w:tcPr>
          <w:p w:rsidR="008A1C2A" w:rsidRPr="00FB0073" w:rsidRDefault="008A1C2A" w:rsidP="008A1C2A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Draw, construct, and describe geometrical figures and describe the relationships between them.</w:t>
            </w:r>
          </w:p>
        </w:tc>
      </w:tr>
      <w:tr w:rsidR="008A1C2A" w:rsidTr="00606C3E">
        <w:tc>
          <w:tcPr>
            <w:tcW w:w="9355" w:type="dxa"/>
          </w:tcPr>
          <w:p w:rsidR="008A1C2A" w:rsidRDefault="008A1C2A" w:rsidP="00606C3E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 w:rsidRPr="00FB0073">
              <w:rPr>
                <w:rFonts w:ascii="Comic Sans MS" w:hAnsi="Comic Sans MS"/>
                <w:sz w:val="20"/>
                <w:szCs w:val="20"/>
              </w:rPr>
              <w:t xml:space="preserve">1.  </w:t>
            </w:r>
            <w:r>
              <w:rPr>
                <w:rFonts w:ascii="Comic Sans MS" w:hAnsi="Comic Sans MS"/>
                <w:sz w:val="20"/>
                <w:szCs w:val="20"/>
              </w:rPr>
              <w:t>Solve problems involving scale drawings of geometric figures, including computing actual</w:t>
            </w:r>
          </w:p>
          <w:p w:rsidR="008A1C2A" w:rsidRPr="00FB0073" w:rsidRDefault="008A1C2A" w:rsidP="00BC5A87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lengths and areas from a scale drawing and reproducing a scale drawing at a different scale.</w:t>
            </w:r>
          </w:p>
        </w:tc>
      </w:tr>
      <w:tr w:rsidR="008A1C2A" w:rsidTr="00606C3E">
        <w:tc>
          <w:tcPr>
            <w:tcW w:w="9355" w:type="dxa"/>
            <w:tcBorders>
              <w:bottom w:val="single" w:sz="4" w:space="0" w:color="auto"/>
            </w:tcBorders>
          </w:tcPr>
          <w:p w:rsidR="00BC5A87" w:rsidRDefault="008A1C2A" w:rsidP="00BC5A87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2.  </w:t>
            </w:r>
            <w:r w:rsidR="00BC5A87">
              <w:rPr>
                <w:rFonts w:ascii="Comic Sans MS" w:hAnsi="Comic Sans MS"/>
                <w:sz w:val="20"/>
                <w:szCs w:val="20"/>
              </w:rPr>
              <w:t>Draw (freehand, with ruler and protractor, and with technology) geometric shapes with given</w:t>
            </w:r>
          </w:p>
          <w:p w:rsidR="00BC5A87" w:rsidRDefault="00BC5A87" w:rsidP="00B478C5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conditions.  Focus on constructing triangles from three measures of angles or sides, noticing</w:t>
            </w:r>
          </w:p>
          <w:p w:rsidR="008A1C2A" w:rsidRPr="00FB0073" w:rsidRDefault="00BC5A87" w:rsidP="00B478C5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when the conditions determine a unique triangle, more than one triangle, or no triangle.</w:t>
            </w:r>
          </w:p>
        </w:tc>
      </w:tr>
      <w:tr w:rsidR="00E75FBD" w:rsidTr="00606C3E">
        <w:tc>
          <w:tcPr>
            <w:tcW w:w="9355" w:type="dxa"/>
            <w:tcBorders>
              <w:bottom w:val="single" w:sz="4" w:space="0" w:color="auto"/>
            </w:tcBorders>
          </w:tcPr>
          <w:p w:rsidR="00E75FBD" w:rsidRDefault="00E75FBD" w:rsidP="00BC5A87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3.  Describe the two-dimensional figures that result from slicing three-dimensional figures, as in</w:t>
            </w:r>
          </w:p>
          <w:p w:rsidR="00E75FBD" w:rsidRDefault="00E75FBD" w:rsidP="00E75FBD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plane sections of right rectangular prisms and right rectangular pyramids.</w:t>
            </w:r>
          </w:p>
        </w:tc>
      </w:tr>
      <w:tr w:rsidR="008A1C2A" w:rsidTr="00606C3E">
        <w:tc>
          <w:tcPr>
            <w:tcW w:w="9355" w:type="dxa"/>
            <w:shd w:val="clear" w:color="auto" w:fill="D9D9D9" w:themeFill="background1" w:themeFillShade="D9"/>
          </w:tcPr>
          <w:p w:rsidR="008A1C2A" w:rsidRPr="00FB0073" w:rsidRDefault="008A1C2A" w:rsidP="00427947">
            <w:pPr>
              <w:spacing w:before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 xml:space="preserve">Solve real-life and mathematical problems </w:t>
            </w:r>
            <w:r w:rsidR="00427947">
              <w:rPr>
                <w:rFonts w:ascii="Comic Sans MS" w:hAnsi="Comic Sans MS"/>
                <w:b/>
              </w:rPr>
              <w:t>involving angle measure, area, surface area, and volume.</w:t>
            </w:r>
          </w:p>
        </w:tc>
      </w:tr>
      <w:tr w:rsidR="008A1C2A" w:rsidTr="00606C3E">
        <w:tc>
          <w:tcPr>
            <w:tcW w:w="9355" w:type="dxa"/>
          </w:tcPr>
          <w:p w:rsidR="00427947" w:rsidRDefault="00427947" w:rsidP="00606C3E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4</w:t>
            </w:r>
            <w:r w:rsidR="008A1C2A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Know the formulas for the area and circumference of a circle and use them to solve problems;</w:t>
            </w:r>
          </w:p>
          <w:p w:rsidR="008A1C2A" w:rsidRPr="00FB0073" w:rsidRDefault="00427947" w:rsidP="000D1D26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give an informal derivation of the relationship between the circumference and area of a circle.</w:t>
            </w:r>
          </w:p>
        </w:tc>
      </w:tr>
      <w:tr w:rsidR="008A1C2A" w:rsidTr="00606C3E">
        <w:tc>
          <w:tcPr>
            <w:tcW w:w="9355" w:type="dxa"/>
          </w:tcPr>
          <w:p w:rsidR="00EB0B79" w:rsidRDefault="00EB0B79" w:rsidP="00EB0B79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</w:t>
            </w:r>
            <w:r w:rsidR="008A1C2A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Use facts about supplementary, complementary, vertical, and adjacent angles in a multi-step</w:t>
            </w:r>
          </w:p>
          <w:p w:rsidR="008A1C2A" w:rsidRPr="00FB0073" w:rsidRDefault="00EB0B79" w:rsidP="00EB0B79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problem to write and solve simple equations for an unknown angle in a figure.</w:t>
            </w:r>
          </w:p>
        </w:tc>
      </w:tr>
      <w:tr w:rsidR="008A1C2A" w:rsidTr="00606C3E">
        <w:tc>
          <w:tcPr>
            <w:tcW w:w="9355" w:type="dxa"/>
          </w:tcPr>
          <w:p w:rsidR="000D1D26" w:rsidRDefault="000D1D26" w:rsidP="00606C3E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6.  Solve real-world and mathematical problems involving area, volume and surface area of two-</w:t>
            </w:r>
          </w:p>
          <w:p w:rsidR="000D1D26" w:rsidRDefault="000D1D26" w:rsidP="000D1D26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and three-dimensional objects composed of triangles, quadrilaterals, polygons, cubes, and</w:t>
            </w:r>
          </w:p>
          <w:p w:rsidR="008A1C2A" w:rsidRPr="00FB0073" w:rsidRDefault="000D1D26" w:rsidP="000D1D26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right prisms.</w:t>
            </w:r>
          </w:p>
        </w:tc>
      </w:tr>
    </w:tbl>
    <w:p w:rsidR="008A1C2A" w:rsidRDefault="008A1C2A" w:rsidP="000C3C7F">
      <w:pPr>
        <w:spacing w:before="240" w:after="0"/>
        <w:rPr>
          <w:rFonts w:ascii="Comic Sans MS" w:hAnsi="Comic Sans MS"/>
        </w:rPr>
      </w:pPr>
    </w:p>
    <w:p w:rsidR="008A1C2A" w:rsidRDefault="008A1C2A" w:rsidP="000C3C7F">
      <w:pPr>
        <w:spacing w:before="240" w:after="0"/>
        <w:rPr>
          <w:rFonts w:ascii="Comic Sans MS" w:hAnsi="Comic Sans MS"/>
        </w:rPr>
      </w:pPr>
    </w:p>
    <w:p w:rsidR="008A1C2A" w:rsidRDefault="008A1C2A" w:rsidP="000C3C7F">
      <w:pPr>
        <w:spacing w:before="240" w:after="0"/>
        <w:rPr>
          <w:rFonts w:ascii="Comic Sans MS" w:hAnsi="Comic Sans MS"/>
        </w:rPr>
      </w:pPr>
    </w:p>
    <w:p w:rsidR="008A1C2A" w:rsidRDefault="008A1C2A" w:rsidP="000C3C7F">
      <w:pPr>
        <w:spacing w:before="240" w:after="0"/>
        <w:rPr>
          <w:rFonts w:ascii="Comic Sans MS" w:hAnsi="Comic Sans MS"/>
        </w:rPr>
      </w:pPr>
    </w:p>
    <w:p w:rsidR="00E03597" w:rsidRDefault="00E03597" w:rsidP="000C3C7F">
      <w:pPr>
        <w:spacing w:before="240" w:after="0"/>
        <w:rPr>
          <w:rFonts w:ascii="Comic Sans MS" w:hAnsi="Comic Sans MS"/>
        </w:rPr>
      </w:pPr>
    </w:p>
    <w:p w:rsidR="00692D82" w:rsidRDefault="00692D82" w:rsidP="000C3C7F">
      <w:pPr>
        <w:spacing w:before="240" w:after="0"/>
        <w:rPr>
          <w:rFonts w:ascii="Comic Sans MS" w:hAnsi="Comic Sans MS"/>
        </w:rPr>
      </w:pPr>
    </w:p>
    <w:p w:rsidR="00692D82" w:rsidRDefault="00692D82" w:rsidP="000C3C7F">
      <w:pPr>
        <w:spacing w:before="240" w:after="0"/>
        <w:rPr>
          <w:rFonts w:ascii="Comic Sans MS" w:hAnsi="Comic Sans MS"/>
        </w:rPr>
      </w:pPr>
    </w:p>
    <w:p w:rsidR="00692D82" w:rsidRDefault="00692D82" w:rsidP="000C3C7F">
      <w:pPr>
        <w:spacing w:before="240" w:after="0"/>
        <w:rPr>
          <w:rFonts w:ascii="Comic Sans MS" w:hAnsi="Comic Sans MS"/>
        </w:rPr>
      </w:pPr>
    </w:p>
    <w:p w:rsidR="00692D82" w:rsidRDefault="00692D82" w:rsidP="000C3C7F">
      <w:pPr>
        <w:spacing w:before="240" w:after="0"/>
        <w:rPr>
          <w:rFonts w:ascii="Comic Sans MS" w:hAnsi="Comic Sans MS"/>
        </w:rPr>
      </w:pPr>
    </w:p>
    <w:p w:rsidR="00692D82" w:rsidRDefault="00692D82" w:rsidP="000C3C7F">
      <w:pPr>
        <w:spacing w:before="240" w:after="0"/>
        <w:rPr>
          <w:rFonts w:ascii="Comic Sans MS" w:hAnsi="Comic Sans MS"/>
        </w:rPr>
      </w:pPr>
    </w:p>
    <w:p w:rsidR="00692D82" w:rsidRDefault="00692D82" w:rsidP="000C3C7F">
      <w:pPr>
        <w:spacing w:before="240" w:after="0"/>
        <w:rPr>
          <w:rFonts w:ascii="Comic Sans MS" w:hAnsi="Comic Sans MS"/>
        </w:rPr>
      </w:pPr>
    </w:p>
    <w:p w:rsidR="00692D82" w:rsidRDefault="00692D82" w:rsidP="000C3C7F">
      <w:pPr>
        <w:spacing w:before="240" w:after="0"/>
        <w:rPr>
          <w:rFonts w:ascii="Comic Sans MS" w:hAnsi="Comic Sans MS"/>
        </w:rPr>
      </w:pPr>
    </w:p>
    <w:p w:rsidR="00692D82" w:rsidRDefault="00692D82" w:rsidP="000C3C7F">
      <w:pPr>
        <w:spacing w:before="240" w:after="0"/>
        <w:rPr>
          <w:rFonts w:ascii="Comic Sans MS" w:hAnsi="Comic Sans MS"/>
        </w:rPr>
      </w:pPr>
    </w:p>
    <w:p w:rsidR="00E07742" w:rsidRDefault="00E07742" w:rsidP="000C3C7F">
      <w:pPr>
        <w:spacing w:before="240" w:after="0"/>
        <w:rPr>
          <w:rFonts w:ascii="Comic Sans MS" w:hAnsi="Comic Sans M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355"/>
      </w:tblGrid>
      <w:tr w:rsidR="00692D82" w:rsidTr="00606C3E">
        <w:tc>
          <w:tcPr>
            <w:tcW w:w="9355" w:type="dxa"/>
            <w:shd w:val="clear" w:color="auto" w:fill="D9D9D9" w:themeFill="background1" w:themeFillShade="D9"/>
          </w:tcPr>
          <w:p w:rsidR="00692D82" w:rsidRPr="00FB0073" w:rsidRDefault="00692D82" w:rsidP="00692D82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7.SP Statistics and Probability</w:t>
            </w:r>
          </w:p>
        </w:tc>
      </w:tr>
      <w:tr w:rsidR="00692D82" w:rsidTr="00606C3E">
        <w:tc>
          <w:tcPr>
            <w:tcW w:w="9355" w:type="dxa"/>
            <w:shd w:val="clear" w:color="auto" w:fill="D9D9D9" w:themeFill="background1" w:themeFillShade="D9"/>
          </w:tcPr>
          <w:p w:rsidR="00692D82" w:rsidRPr="00FB0073" w:rsidRDefault="00692D82" w:rsidP="00692D82">
            <w:pPr>
              <w:spacing w:before="60" w:after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Use random sampling to draw inferences about a population.</w:t>
            </w:r>
          </w:p>
        </w:tc>
      </w:tr>
      <w:tr w:rsidR="00692D82" w:rsidTr="00606C3E">
        <w:tc>
          <w:tcPr>
            <w:tcW w:w="9355" w:type="dxa"/>
          </w:tcPr>
          <w:p w:rsidR="00692D82" w:rsidRDefault="00692D82" w:rsidP="00606C3E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 w:rsidRPr="00FB0073">
              <w:rPr>
                <w:rFonts w:ascii="Comic Sans MS" w:hAnsi="Comic Sans MS"/>
                <w:sz w:val="20"/>
                <w:szCs w:val="20"/>
              </w:rPr>
              <w:t xml:space="preserve">1.  </w:t>
            </w:r>
            <w:r>
              <w:rPr>
                <w:rFonts w:ascii="Comic Sans MS" w:hAnsi="Comic Sans MS"/>
                <w:sz w:val="20"/>
                <w:szCs w:val="20"/>
              </w:rPr>
              <w:t>Understand that statistics can be used to gain information about a population by examining</w:t>
            </w:r>
          </w:p>
          <w:p w:rsidR="00692D82" w:rsidRDefault="00692D82" w:rsidP="00BA5C09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a sample of the population; generalizations about a population from a sample are valid only if</w:t>
            </w:r>
          </w:p>
          <w:p w:rsidR="00692D82" w:rsidRDefault="00692D82" w:rsidP="00BA5C09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the sample is representative of that population.  Understand that random sampling tends to</w:t>
            </w:r>
          </w:p>
          <w:p w:rsidR="00692D82" w:rsidRPr="00FB0073" w:rsidRDefault="00692D82" w:rsidP="00BA5C09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produce representative samples and support valid inferences.</w:t>
            </w:r>
          </w:p>
        </w:tc>
      </w:tr>
      <w:tr w:rsidR="00692D82" w:rsidTr="00606C3E">
        <w:tc>
          <w:tcPr>
            <w:tcW w:w="9355" w:type="dxa"/>
            <w:tcBorders>
              <w:bottom w:val="single" w:sz="4" w:space="0" w:color="auto"/>
            </w:tcBorders>
          </w:tcPr>
          <w:p w:rsidR="00F82E81" w:rsidRDefault="00692D82" w:rsidP="00606C3E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2.  </w:t>
            </w:r>
            <w:r w:rsidR="00F82E81">
              <w:rPr>
                <w:rFonts w:ascii="Comic Sans MS" w:hAnsi="Comic Sans MS"/>
                <w:sz w:val="20"/>
                <w:szCs w:val="20"/>
              </w:rPr>
              <w:t>Use data from a random sample to draw inferences about a population with an unknown</w:t>
            </w:r>
          </w:p>
          <w:p w:rsidR="00F82E81" w:rsidRDefault="00F82E81" w:rsidP="00F82E81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characteristic of interest.  Generate multiple samples (or simulated samples) of the same</w:t>
            </w:r>
          </w:p>
          <w:p w:rsidR="00F82E81" w:rsidRDefault="00F82E81" w:rsidP="00F82E81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size to gauge the variation in estimates or predictions.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>For example, estimate the mean word</w:t>
            </w:r>
          </w:p>
          <w:p w:rsidR="00F82E81" w:rsidRDefault="00F82E81" w:rsidP="00F82E81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length in a book by randomly sampling words from the book; predict the winner of a school</w:t>
            </w:r>
          </w:p>
          <w:p w:rsidR="00F82E81" w:rsidRDefault="00F82E81" w:rsidP="00F82E81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election</w:t>
            </w:r>
            <w:r w:rsidR="00692D82"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sz w:val="20"/>
                <w:szCs w:val="20"/>
              </w:rPr>
              <w:t>based on randomly sampled survey data.  Gauge how far off the estimate or</w:t>
            </w:r>
          </w:p>
          <w:p w:rsidR="00692D82" w:rsidRPr="00FB0073" w:rsidRDefault="00F82E81" w:rsidP="00F82E81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prediction might be.</w:t>
            </w:r>
          </w:p>
        </w:tc>
      </w:tr>
      <w:tr w:rsidR="00692D82" w:rsidTr="00606C3E">
        <w:tc>
          <w:tcPr>
            <w:tcW w:w="9355" w:type="dxa"/>
            <w:shd w:val="clear" w:color="auto" w:fill="D9D9D9" w:themeFill="background1" w:themeFillShade="D9"/>
          </w:tcPr>
          <w:p w:rsidR="00692D82" w:rsidRPr="00FB0073" w:rsidRDefault="00EC7DBA" w:rsidP="00EC7DBA">
            <w:pPr>
              <w:spacing w:before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Draw informal comparative inferences about two populations.</w:t>
            </w:r>
          </w:p>
        </w:tc>
      </w:tr>
      <w:tr w:rsidR="00692D82" w:rsidTr="00606C3E">
        <w:tc>
          <w:tcPr>
            <w:tcW w:w="9355" w:type="dxa"/>
          </w:tcPr>
          <w:p w:rsidR="00EC7DBA" w:rsidRDefault="00EC7DBA" w:rsidP="00606C3E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3.  Informally assess the degree of visual overlap of two numerical data distributions with</w:t>
            </w:r>
          </w:p>
          <w:p w:rsidR="00EC7DBA" w:rsidRDefault="00EC7DBA" w:rsidP="001F2801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similar variabilities, measuring the difference between the centers by expressing it as a</w:t>
            </w:r>
          </w:p>
          <w:p w:rsidR="00EC7DBA" w:rsidRDefault="00EC7DBA" w:rsidP="001F2801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multiple of a measure of variability.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>For example, the mean height of players on the</w:t>
            </w:r>
          </w:p>
          <w:p w:rsidR="00EC7DBA" w:rsidRDefault="00EC7DBA" w:rsidP="001F2801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basketball team is 10 cm greater than the mean height of players on the soccer team, about</w:t>
            </w:r>
          </w:p>
          <w:p w:rsidR="00EC7DBA" w:rsidRDefault="00EC7DBA" w:rsidP="001F2801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twice the variability (mean absolute deviation) on either team; on a dot plot, the separation</w:t>
            </w:r>
          </w:p>
          <w:p w:rsidR="00692D82" w:rsidRPr="00EC7DBA" w:rsidRDefault="00EC7DBA" w:rsidP="001F2801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between the two distributions of heights is noticeable.</w:t>
            </w:r>
          </w:p>
        </w:tc>
      </w:tr>
      <w:tr w:rsidR="00692D82" w:rsidTr="00592EED">
        <w:tc>
          <w:tcPr>
            <w:tcW w:w="9355" w:type="dxa"/>
            <w:tcBorders>
              <w:bottom w:val="single" w:sz="4" w:space="0" w:color="auto"/>
            </w:tcBorders>
          </w:tcPr>
          <w:p w:rsidR="00592EED" w:rsidRDefault="00592EED" w:rsidP="00592EED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4</w:t>
            </w:r>
            <w:r w:rsidR="00692D82">
              <w:rPr>
                <w:rFonts w:ascii="Comic Sans MS" w:hAnsi="Comic Sans MS"/>
                <w:sz w:val="20"/>
                <w:szCs w:val="20"/>
              </w:rPr>
              <w:t xml:space="preserve">.  </w:t>
            </w:r>
            <w:r>
              <w:rPr>
                <w:rFonts w:ascii="Comic Sans MS" w:hAnsi="Comic Sans MS"/>
                <w:sz w:val="20"/>
                <w:szCs w:val="20"/>
              </w:rPr>
              <w:t>Use measures of center and measures of variability for numerical data from random samples</w:t>
            </w:r>
          </w:p>
          <w:p w:rsidR="00592EED" w:rsidRDefault="00592EED" w:rsidP="00592EED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to draw informal comparative inferences about two populations.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>For example, decide whether</w:t>
            </w:r>
          </w:p>
          <w:p w:rsidR="00592EED" w:rsidRDefault="00592EED" w:rsidP="00592EED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the words in a chapter of a seventh-grade science book are generally longer than the words in</w:t>
            </w:r>
          </w:p>
          <w:p w:rsidR="00692D82" w:rsidRPr="00FB0073" w:rsidRDefault="00592EED" w:rsidP="00592EED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a chapter of a fourth-grade science book.</w:t>
            </w:r>
          </w:p>
        </w:tc>
      </w:tr>
      <w:tr w:rsidR="00592EED" w:rsidTr="00592EED">
        <w:tc>
          <w:tcPr>
            <w:tcW w:w="9355" w:type="dxa"/>
            <w:shd w:val="clear" w:color="auto" w:fill="D9D9D9" w:themeFill="background1" w:themeFillShade="D9"/>
          </w:tcPr>
          <w:p w:rsidR="00592EED" w:rsidRPr="00FB0073" w:rsidRDefault="00592EED" w:rsidP="00592EED">
            <w:pPr>
              <w:spacing w:before="60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Investigate chance processes and develop, use, and evaluate probability models.</w:t>
            </w:r>
          </w:p>
        </w:tc>
      </w:tr>
      <w:tr w:rsidR="00592EED" w:rsidTr="00606C3E">
        <w:tc>
          <w:tcPr>
            <w:tcW w:w="9355" w:type="dxa"/>
          </w:tcPr>
          <w:p w:rsidR="00592EED" w:rsidRDefault="00592EED" w:rsidP="00592EED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5.  Understand that the probability of a chance event is a number between 0 and 1 that</w:t>
            </w:r>
          </w:p>
          <w:p w:rsidR="00592EED" w:rsidRDefault="00592EED" w:rsidP="00A54746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expresses the likelihood of the event occurring.  Larger numbers indicate greater likelihood.</w:t>
            </w:r>
          </w:p>
          <w:p w:rsidR="00592EED" w:rsidRDefault="00592EED" w:rsidP="00A54746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A probability near 0 indicates an unlikely event, a probability around ½ indicates an event that</w:t>
            </w:r>
          </w:p>
          <w:p w:rsidR="00592EED" w:rsidRDefault="00592EED" w:rsidP="00A54746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is neither unlikely nor likely, and a probability near 1 indicates a likely event.</w:t>
            </w:r>
          </w:p>
        </w:tc>
      </w:tr>
      <w:tr w:rsidR="007A1BBB" w:rsidTr="00606C3E">
        <w:tc>
          <w:tcPr>
            <w:tcW w:w="9355" w:type="dxa"/>
          </w:tcPr>
          <w:p w:rsidR="007A1BBB" w:rsidRDefault="007A1BBB" w:rsidP="00592EED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6.  </w:t>
            </w:r>
            <w:r w:rsidR="008349DD">
              <w:rPr>
                <w:rFonts w:ascii="Comic Sans MS" w:hAnsi="Comic Sans MS"/>
                <w:sz w:val="20"/>
                <w:szCs w:val="20"/>
              </w:rPr>
              <w:t>Approximate the probability of a chance event by collecting data on the chance process that</w:t>
            </w:r>
          </w:p>
          <w:p w:rsidR="006D7EE3" w:rsidRDefault="008349DD" w:rsidP="0072415B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6D7EE3">
              <w:rPr>
                <w:rFonts w:ascii="Comic Sans MS" w:hAnsi="Comic Sans MS"/>
                <w:sz w:val="20"/>
                <w:szCs w:val="20"/>
              </w:rPr>
              <w:t>p</w:t>
            </w:r>
            <w:r>
              <w:rPr>
                <w:rFonts w:ascii="Comic Sans MS" w:hAnsi="Comic Sans MS"/>
                <w:sz w:val="20"/>
                <w:szCs w:val="20"/>
              </w:rPr>
              <w:t>roduces it and observing its long-run relative frequency, and p</w:t>
            </w:r>
            <w:r w:rsidR="006D7EE3">
              <w:rPr>
                <w:rFonts w:ascii="Comic Sans MS" w:hAnsi="Comic Sans MS"/>
                <w:sz w:val="20"/>
                <w:szCs w:val="20"/>
              </w:rPr>
              <w:t>redict the approximate</w:t>
            </w:r>
          </w:p>
          <w:p w:rsidR="006D7EE3" w:rsidRDefault="006D7EE3" w:rsidP="0072415B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72415B">
              <w:rPr>
                <w:rFonts w:ascii="Comic Sans MS" w:hAnsi="Comic Sans MS"/>
                <w:sz w:val="20"/>
                <w:szCs w:val="20"/>
              </w:rPr>
              <w:t>relative</w:t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="008349DD">
              <w:rPr>
                <w:rFonts w:ascii="Comic Sans MS" w:hAnsi="Comic Sans MS"/>
                <w:sz w:val="20"/>
                <w:szCs w:val="20"/>
              </w:rPr>
              <w:t xml:space="preserve">frequency given the probability.  </w:t>
            </w:r>
            <w:r w:rsidR="008349DD">
              <w:rPr>
                <w:rFonts w:ascii="Comic Sans MS" w:hAnsi="Comic Sans MS"/>
                <w:i/>
                <w:sz w:val="20"/>
                <w:szCs w:val="20"/>
              </w:rPr>
              <w:t>For example, when rolling a</w:t>
            </w:r>
            <w:r>
              <w:rPr>
                <w:rFonts w:ascii="Comic Sans MS" w:hAnsi="Comic Sans MS"/>
                <w:i/>
                <w:sz w:val="20"/>
                <w:szCs w:val="20"/>
              </w:rPr>
              <w:t xml:space="preserve"> number cube 600 times,</w:t>
            </w:r>
          </w:p>
          <w:p w:rsidR="008349DD" w:rsidRPr="008349DD" w:rsidRDefault="006D7EE3" w:rsidP="006D7EE3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</w:t>
            </w:r>
            <w:r w:rsidR="0072415B">
              <w:rPr>
                <w:rFonts w:ascii="Comic Sans MS" w:hAnsi="Comic Sans MS"/>
                <w:i/>
                <w:sz w:val="20"/>
                <w:szCs w:val="20"/>
              </w:rPr>
              <w:t>predict</w:t>
            </w:r>
            <w:r>
              <w:rPr>
                <w:rFonts w:ascii="Comic Sans MS" w:hAnsi="Comic Sans MS"/>
                <w:i/>
                <w:sz w:val="20"/>
                <w:szCs w:val="20"/>
              </w:rPr>
              <w:t xml:space="preserve"> </w:t>
            </w:r>
            <w:r w:rsidR="008349DD">
              <w:rPr>
                <w:rFonts w:ascii="Comic Sans MS" w:hAnsi="Comic Sans MS"/>
                <w:i/>
                <w:sz w:val="20"/>
                <w:szCs w:val="20"/>
              </w:rPr>
              <w:t>that a 3 or 6 would be rolled roughly 200 times, but probably not exactly 200 times.</w:t>
            </w:r>
          </w:p>
        </w:tc>
      </w:tr>
      <w:tr w:rsidR="006D7EE3" w:rsidTr="00606C3E">
        <w:tc>
          <w:tcPr>
            <w:tcW w:w="9355" w:type="dxa"/>
          </w:tcPr>
          <w:p w:rsidR="006D7EE3" w:rsidRDefault="006D7EE3" w:rsidP="00592EED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7.  Develop a probability model and use it to find probabilities of events.  Compare probabilities</w:t>
            </w:r>
          </w:p>
          <w:p w:rsidR="006D7EE3" w:rsidRDefault="006D7EE3" w:rsidP="006D7EE3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from a model to observed frequencies; if the agreement is not good, explain possible sources</w:t>
            </w:r>
          </w:p>
          <w:p w:rsidR="006D7EE3" w:rsidRDefault="006D7EE3" w:rsidP="006D7EE3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of the discrepancy.</w:t>
            </w:r>
          </w:p>
        </w:tc>
      </w:tr>
      <w:tr w:rsidR="003B2F45" w:rsidTr="00606C3E">
        <w:tc>
          <w:tcPr>
            <w:tcW w:w="9355" w:type="dxa"/>
          </w:tcPr>
          <w:p w:rsidR="003B2F45" w:rsidRDefault="003B2F45" w:rsidP="00592EED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a.  Develop a uniform probability model by assigning equal probability to all outcomes, and</w:t>
            </w:r>
          </w:p>
          <w:p w:rsidR="003B2F45" w:rsidRDefault="003B2F45" w:rsidP="005D4CA8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 use the model to determine probabilities of events.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>For example, if a student is selected</w:t>
            </w:r>
          </w:p>
          <w:p w:rsidR="003B2F45" w:rsidRDefault="003B2F45" w:rsidP="005D4CA8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     at random</w:t>
            </w:r>
            <w:r w:rsidR="009450B0">
              <w:rPr>
                <w:rFonts w:ascii="Comic Sans MS" w:hAnsi="Comic Sans MS"/>
                <w:i/>
                <w:sz w:val="20"/>
                <w:szCs w:val="20"/>
              </w:rPr>
              <w:t xml:space="preserve"> from a class, find the probability that Jane will be selected and the probability</w:t>
            </w:r>
          </w:p>
          <w:p w:rsidR="009450B0" w:rsidRPr="003B2F45" w:rsidRDefault="009450B0" w:rsidP="005D4CA8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lastRenderedPageBreak/>
              <w:t xml:space="preserve">          that a girl will be selected.</w:t>
            </w:r>
          </w:p>
        </w:tc>
      </w:tr>
      <w:tr w:rsidR="004E16CC" w:rsidTr="00606C3E">
        <w:tc>
          <w:tcPr>
            <w:tcW w:w="9355" w:type="dxa"/>
          </w:tcPr>
          <w:p w:rsidR="004E16CC" w:rsidRDefault="004E16CC" w:rsidP="00592EED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lastRenderedPageBreak/>
              <w:t xml:space="preserve">     b.  Develop a probability model (which may not be uniform) by observing frequencies in data</w:t>
            </w:r>
          </w:p>
          <w:p w:rsidR="004E16CC" w:rsidRDefault="004E16CC" w:rsidP="00854B02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 generated from a chance process.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>For example, find the approximate probability that a</w:t>
            </w:r>
          </w:p>
          <w:p w:rsidR="004E16CC" w:rsidRDefault="004E16CC" w:rsidP="00854B02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     spinning penny will land heads up or that a tossed paper cup will land open-end down.  Do</w:t>
            </w:r>
          </w:p>
          <w:p w:rsidR="004E16CC" w:rsidRDefault="004E16CC" w:rsidP="00854B02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     the outcomes for the spinning penny appear to be equally likely based on the observed</w:t>
            </w:r>
          </w:p>
          <w:p w:rsidR="004E16CC" w:rsidRPr="004E16CC" w:rsidRDefault="004E16CC" w:rsidP="00854B02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    frequencies?</w:t>
            </w:r>
          </w:p>
        </w:tc>
      </w:tr>
      <w:tr w:rsidR="006E678F" w:rsidTr="00606C3E">
        <w:tc>
          <w:tcPr>
            <w:tcW w:w="9355" w:type="dxa"/>
          </w:tcPr>
          <w:p w:rsidR="00CC5EB6" w:rsidRDefault="006E678F" w:rsidP="00CC5EB6">
            <w:pPr>
              <w:spacing w:before="60"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8.  Find probabilities of compound events using organized li</w:t>
            </w:r>
            <w:r w:rsidR="00CC5EB6">
              <w:rPr>
                <w:rFonts w:ascii="Comic Sans MS" w:hAnsi="Comic Sans MS"/>
                <w:sz w:val="20"/>
                <w:szCs w:val="20"/>
              </w:rPr>
              <w:t>sts, tables, tree diagrams, and</w:t>
            </w:r>
          </w:p>
          <w:p w:rsidR="006E678F" w:rsidRDefault="00CC5EB6" w:rsidP="00CC5EB6">
            <w:pPr>
              <w:spacing w:before="60"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6E678F">
              <w:rPr>
                <w:rFonts w:ascii="Comic Sans MS" w:hAnsi="Comic Sans MS"/>
                <w:sz w:val="20"/>
                <w:szCs w:val="20"/>
              </w:rPr>
              <w:t>simulation.</w:t>
            </w:r>
          </w:p>
        </w:tc>
      </w:tr>
      <w:tr w:rsidR="006E678F" w:rsidTr="00606C3E">
        <w:tc>
          <w:tcPr>
            <w:tcW w:w="9355" w:type="dxa"/>
          </w:tcPr>
          <w:p w:rsidR="006E678F" w:rsidRDefault="006E678F" w:rsidP="00592EED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a.  Understand that, just as with simple events, the probability of a compound event is the</w:t>
            </w:r>
          </w:p>
          <w:p w:rsidR="006E678F" w:rsidRDefault="006E678F" w:rsidP="006E678F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fraction of outcomes in the sample space for which the compound event occurs.</w:t>
            </w:r>
          </w:p>
        </w:tc>
      </w:tr>
      <w:tr w:rsidR="006E678F" w:rsidTr="00606C3E">
        <w:tc>
          <w:tcPr>
            <w:tcW w:w="9355" w:type="dxa"/>
          </w:tcPr>
          <w:p w:rsidR="006E678F" w:rsidRDefault="006E678F" w:rsidP="00592EED">
            <w:pPr>
              <w:spacing w:before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b.  Represent sample spaces for compound events using methods such as organized lists,</w:t>
            </w:r>
          </w:p>
          <w:p w:rsidR="006E678F" w:rsidRDefault="006E678F" w:rsidP="00CC5EB6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 tables and tree diagrams.  For an event described in everyday language (e.g. “rolling</w:t>
            </w:r>
          </w:p>
          <w:p w:rsidR="006E678F" w:rsidRDefault="006E678F" w:rsidP="00CC5EB6">
            <w:pPr>
              <w:spacing w:after="6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 double sixes”), identify the outcomes in the sample space which compose the event.</w:t>
            </w:r>
          </w:p>
        </w:tc>
      </w:tr>
      <w:tr w:rsidR="006E678F" w:rsidTr="00606C3E">
        <w:tc>
          <w:tcPr>
            <w:tcW w:w="9355" w:type="dxa"/>
          </w:tcPr>
          <w:p w:rsidR="006E678F" w:rsidRDefault="006E678F" w:rsidP="00592EED">
            <w:pPr>
              <w:spacing w:before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c.  Design and use a simulation to generate frequencies for compound events.  </w:t>
            </w:r>
            <w:r>
              <w:rPr>
                <w:rFonts w:ascii="Comic Sans MS" w:hAnsi="Comic Sans MS"/>
                <w:i/>
                <w:sz w:val="20"/>
                <w:szCs w:val="20"/>
              </w:rPr>
              <w:t>For example,</w:t>
            </w:r>
          </w:p>
          <w:p w:rsidR="006E678F" w:rsidRDefault="006E678F" w:rsidP="006E678F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    use random digits as a simulation tool to approximate the answer to the question:  If 40%</w:t>
            </w:r>
          </w:p>
          <w:p w:rsidR="006E678F" w:rsidRDefault="006E678F" w:rsidP="006E678F">
            <w:pPr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    of donors have type A blood, what is the probability that it will take at least 4 donors to</w:t>
            </w:r>
          </w:p>
          <w:p w:rsidR="006E678F" w:rsidRPr="006E678F" w:rsidRDefault="006E678F" w:rsidP="006E678F">
            <w:pPr>
              <w:spacing w:after="60"/>
              <w:rPr>
                <w:rFonts w:ascii="Comic Sans MS" w:hAnsi="Comic Sans MS"/>
                <w:i/>
                <w:sz w:val="20"/>
                <w:szCs w:val="20"/>
              </w:rPr>
            </w:pPr>
            <w:r>
              <w:rPr>
                <w:rFonts w:ascii="Comic Sans MS" w:hAnsi="Comic Sans MS"/>
                <w:i/>
                <w:sz w:val="20"/>
                <w:szCs w:val="20"/>
              </w:rPr>
              <w:t xml:space="preserve">         find one with type A blood?</w:t>
            </w:r>
          </w:p>
        </w:tc>
      </w:tr>
    </w:tbl>
    <w:p w:rsidR="00692D82" w:rsidRDefault="00692D82" w:rsidP="00D4641C">
      <w:pPr>
        <w:spacing w:before="240" w:after="0"/>
        <w:rPr>
          <w:rFonts w:ascii="Comic Sans MS" w:hAnsi="Comic Sans MS"/>
        </w:rPr>
      </w:pPr>
    </w:p>
    <w:sectPr w:rsidR="00692D82" w:rsidSect="0030481E">
      <w:pgSz w:w="12240" w:h="15840"/>
      <w:pgMar w:top="720" w:right="720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D80DDB"/>
    <w:multiLevelType w:val="hybridMultilevel"/>
    <w:tmpl w:val="DB0CF9A4"/>
    <w:lvl w:ilvl="0" w:tplc="EB88806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8A1D05"/>
    <w:multiLevelType w:val="hybridMultilevel"/>
    <w:tmpl w:val="1AD25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E00600"/>
    <w:multiLevelType w:val="hybridMultilevel"/>
    <w:tmpl w:val="C7884A8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B66D8B"/>
    <w:multiLevelType w:val="hybridMultilevel"/>
    <w:tmpl w:val="5F6AEA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67563B"/>
    <w:multiLevelType w:val="hybridMultilevel"/>
    <w:tmpl w:val="DB0CF9A4"/>
    <w:lvl w:ilvl="0" w:tplc="EB88806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11492D"/>
    <w:multiLevelType w:val="hybridMultilevel"/>
    <w:tmpl w:val="4088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495"/>
    <w:rsid w:val="00002C38"/>
    <w:rsid w:val="00006615"/>
    <w:rsid w:val="000143E8"/>
    <w:rsid w:val="00027A3D"/>
    <w:rsid w:val="00030527"/>
    <w:rsid w:val="00043235"/>
    <w:rsid w:val="00043ADC"/>
    <w:rsid w:val="00072A5B"/>
    <w:rsid w:val="00082394"/>
    <w:rsid w:val="000844C6"/>
    <w:rsid w:val="00091AA9"/>
    <w:rsid w:val="00092018"/>
    <w:rsid w:val="000A556E"/>
    <w:rsid w:val="000A66B4"/>
    <w:rsid w:val="000C2556"/>
    <w:rsid w:val="000C3599"/>
    <w:rsid w:val="000C3C7F"/>
    <w:rsid w:val="000D1D26"/>
    <w:rsid w:val="000D5E4B"/>
    <w:rsid w:val="000D69A4"/>
    <w:rsid w:val="000F3786"/>
    <w:rsid w:val="00102C14"/>
    <w:rsid w:val="0012184C"/>
    <w:rsid w:val="00132D09"/>
    <w:rsid w:val="0013546C"/>
    <w:rsid w:val="00143DC4"/>
    <w:rsid w:val="00143DDF"/>
    <w:rsid w:val="0014427E"/>
    <w:rsid w:val="00147493"/>
    <w:rsid w:val="0015040D"/>
    <w:rsid w:val="00160C07"/>
    <w:rsid w:val="001B562D"/>
    <w:rsid w:val="001C34E3"/>
    <w:rsid w:val="001C42B9"/>
    <w:rsid w:val="001D1300"/>
    <w:rsid w:val="001D4605"/>
    <w:rsid w:val="001D46B6"/>
    <w:rsid w:val="001D4C96"/>
    <w:rsid w:val="001D7F99"/>
    <w:rsid w:val="001E7CDC"/>
    <w:rsid w:val="001F033E"/>
    <w:rsid w:val="001F2801"/>
    <w:rsid w:val="00200166"/>
    <w:rsid w:val="00201121"/>
    <w:rsid w:val="002104D9"/>
    <w:rsid w:val="00211D2F"/>
    <w:rsid w:val="00217A7F"/>
    <w:rsid w:val="00226A81"/>
    <w:rsid w:val="00280596"/>
    <w:rsid w:val="0028220F"/>
    <w:rsid w:val="00285656"/>
    <w:rsid w:val="002859BE"/>
    <w:rsid w:val="00287442"/>
    <w:rsid w:val="002A2951"/>
    <w:rsid w:val="002A5091"/>
    <w:rsid w:val="002C18C8"/>
    <w:rsid w:val="002C5415"/>
    <w:rsid w:val="002E668B"/>
    <w:rsid w:val="002E7BB9"/>
    <w:rsid w:val="0030481E"/>
    <w:rsid w:val="0030501F"/>
    <w:rsid w:val="0031301F"/>
    <w:rsid w:val="00347A0B"/>
    <w:rsid w:val="003509C3"/>
    <w:rsid w:val="003B2F45"/>
    <w:rsid w:val="003B40BD"/>
    <w:rsid w:val="003D2006"/>
    <w:rsid w:val="003F62AC"/>
    <w:rsid w:val="00404CF1"/>
    <w:rsid w:val="0041240F"/>
    <w:rsid w:val="00427947"/>
    <w:rsid w:val="004279F2"/>
    <w:rsid w:val="00430351"/>
    <w:rsid w:val="00432F42"/>
    <w:rsid w:val="0044133D"/>
    <w:rsid w:val="004476ED"/>
    <w:rsid w:val="00450C20"/>
    <w:rsid w:val="00466CB5"/>
    <w:rsid w:val="00470208"/>
    <w:rsid w:val="00470C51"/>
    <w:rsid w:val="00475E34"/>
    <w:rsid w:val="00482E80"/>
    <w:rsid w:val="00483F4C"/>
    <w:rsid w:val="00486E1A"/>
    <w:rsid w:val="00492B35"/>
    <w:rsid w:val="004A4ADA"/>
    <w:rsid w:val="004A735F"/>
    <w:rsid w:val="004B07C3"/>
    <w:rsid w:val="004E0919"/>
    <w:rsid w:val="004E16CC"/>
    <w:rsid w:val="004E3DA6"/>
    <w:rsid w:val="004E54A6"/>
    <w:rsid w:val="0050257E"/>
    <w:rsid w:val="00511C4F"/>
    <w:rsid w:val="0052683A"/>
    <w:rsid w:val="005305EB"/>
    <w:rsid w:val="00531492"/>
    <w:rsid w:val="0054487A"/>
    <w:rsid w:val="00563A26"/>
    <w:rsid w:val="00571A2D"/>
    <w:rsid w:val="0057225D"/>
    <w:rsid w:val="00580DA1"/>
    <w:rsid w:val="00592B92"/>
    <w:rsid w:val="00592EED"/>
    <w:rsid w:val="00595B7B"/>
    <w:rsid w:val="005A054D"/>
    <w:rsid w:val="005A42D0"/>
    <w:rsid w:val="005A6A2A"/>
    <w:rsid w:val="005D4CA8"/>
    <w:rsid w:val="005E28D1"/>
    <w:rsid w:val="005E32D4"/>
    <w:rsid w:val="005F3393"/>
    <w:rsid w:val="005F7C52"/>
    <w:rsid w:val="0060612F"/>
    <w:rsid w:val="00611E0F"/>
    <w:rsid w:val="00624540"/>
    <w:rsid w:val="00626E84"/>
    <w:rsid w:val="00650736"/>
    <w:rsid w:val="00653356"/>
    <w:rsid w:val="006579CB"/>
    <w:rsid w:val="00661FB5"/>
    <w:rsid w:val="00664758"/>
    <w:rsid w:val="006661A8"/>
    <w:rsid w:val="00670EAB"/>
    <w:rsid w:val="00676E2A"/>
    <w:rsid w:val="006803EA"/>
    <w:rsid w:val="00692D82"/>
    <w:rsid w:val="006A23F0"/>
    <w:rsid w:val="006A2673"/>
    <w:rsid w:val="006A2FDF"/>
    <w:rsid w:val="006B7FCE"/>
    <w:rsid w:val="006D7EE3"/>
    <w:rsid w:val="006E0C88"/>
    <w:rsid w:val="006E4CE7"/>
    <w:rsid w:val="006E678F"/>
    <w:rsid w:val="006F526F"/>
    <w:rsid w:val="00700304"/>
    <w:rsid w:val="007065E7"/>
    <w:rsid w:val="00713FA8"/>
    <w:rsid w:val="00715F5E"/>
    <w:rsid w:val="0072415B"/>
    <w:rsid w:val="007320B5"/>
    <w:rsid w:val="00756C33"/>
    <w:rsid w:val="00763124"/>
    <w:rsid w:val="00765DB6"/>
    <w:rsid w:val="00770796"/>
    <w:rsid w:val="00783DB5"/>
    <w:rsid w:val="0079315B"/>
    <w:rsid w:val="00795856"/>
    <w:rsid w:val="007A1BBB"/>
    <w:rsid w:val="007C5A2C"/>
    <w:rsid w:val="007D1AC0"/>
    <w:rsid w:val="007D35A1"/>
    <w:rsid w:val="007D602B"/>
    <w:rsid w:val="007E3611"/>
    <w:rsid w:val="007F41F7"/>
    <w:rsid w:val="008253A5"/>
    <w:rsid w:val="00832A8A"/>
    <w:rsid w:val="008349DD"/>
    <w:rsid w:val="00836D28"/>
    <w:rsid w:val="00854B02"/>
    <w:rsid w:val="00855D5B"/>
    <w:rsid w:val="00871473"/>
    <w:rsid w:val="00895AD1"/>
    <w:rsid w:val="00897718"/>
    <w:rsid w:val="008A1C2A"/>
    <w:rsid w:val="008A570E"/>
    <w:rsid w:val="008C0C95"/>
    <w:rsid w:val="008C5FBA"/>
    <w:rsid w:val="008C7708"/>
    <w:rsid w:val="008E061C"/>
    <w:rsid w:val="008E262A"/>
    <w:rsid w:val="00902C45"/>
    <w:rsid w:val="00914754"/>
    <w:rsid w:val="00917C7C"/>
    <w:rsid w:val="00920EB4"/>
    <w:rsid w:val="0092136E"/>
    <w:rsid w:val="009218A0"/>
    <w:rsid w:val="009267C0"/>
    <w:rsid w:val="009313BB"/>
    <w:rsid w:val="009320FA"/>
    <w:rsid w:val="00934C77"/>
    <w:rsid w:val="009450B0"/>
    <w:rsid w:val="00950ADC"/>
    <w:rsid w:val="009523FD"/>
    <w:rsid w:val="00974DA2"/>
    <w:rsid w:val="009770E4"/>
    <w:rsid w:val="00980BF1"/>
    <w:rsid w:val="009832A7"/>
    <w:rsid w:val="009A4B0E"/>
    <w:rsid w:val="009B4AB0"/>
    <w:rsid w:val="009D3E4D"/>
    <w:rsid w:val="009D5781"/>
    <w:rsid w:val="009E5179"/>
    <w:rsid w:val="009F7DE4"/>
    <w:rsid w:val="00A126B2"/>
    <w:rsid w:val="00A15505"/>
    <w:rsid w:val="00A16ABE"/>
    <w:rsid w:val="00A22020"/>
    <w:rsid w:val="00A25E1B"/>
    <w:rsid w:val="00A349A2"/>
    <w:rsid w:val="00A4523A"/>
    <w:rsid w:val="00A518E6"/>
    <w:rsid w:val="00A54746"/>
    <w:rsid w:val="00A7392A"/>
    <w:rsid w:val="00A80D7B"/>
    <w:rsid w:val="00A84A99"/>
    <w:rsid w:val="00A91C87"/>
    <w:rsid w:val="00AA01FD"/>
    <w:rsid w:val="00AB3A47"/>
    <w:rsid w:val="00AC04D7"/>
    <w:rsid w:val="00AC5997"/>
    <w:rsid w:val="00AC7F45"/>
    <w:rsid w:val="00AD02E7"/>
    <w:rsid w:val="00AD4AFA"/>
    <w:rsid w:val="00AD5495"/>
    <w:rsid w:val="00AF24DC"/>
    <w:rsid w:val="00B1317A"/>
    <w:rsid w:val="00B17866"/>
    <w:rsid w:val="00B46889"/>
    <w:rsid w:val="00B478C5"/>
    <w:rsid w:val="00B50876"/>
    <w:rsid w:val="00B5279E"/>
    <w:rsid w:val="00B710BB"/>
    <w:rsid w:val="00B77F1E"/>
    <w:rsid w:val="00B835FA"/>
    <w:rsid w:val="00B958ED"/>
    <w:rsid w:val="00BA5C09"/>
    <w:rsid w:val="00BB2103"/>
    <w:rsid w:val="00BB24F5"/>
    <w:rsid w:val="00BB2AD6"/>
    <w:rsid w:val="00BC4292"/>
    <w:rsid w:val="00BC5A87"/>
    <w:rsid w:val="00BD7A47"/>
    <w:rsid w:val="00C07DDF"/>
    <w:rsid w:val="00C40BA0"/>
    <w:rsid w:val="00C52DEE"/>
    <w:rsid w:val="00C64A6E"/>
    <w:rsid w:val="00C71BD3"/>
    <w:rsid w:val="00C767D6"/>
    <w:rsid w:val="00C81023"/>
    <w:rsid w:val="00C91AA5"/>
    <w:rsid w:val="00C939E9"/>
    <w:rsid w:val="00C9619B"/>
    <w:rsid w:val="00CA6CC1"/>
    <w:rsid w:val="00CB4A71"/>
    <w:rsid w:val="00CC0D8E"/>
    <w:rsid w:val="00CC5EB6"/>
    <w:rsid w:val="00CE3AAA"/>
    <w:rsid w:val="00CF33A8"/>
    <w:rsid w:val="00CF71B9"/>
    <w:rsid w:val="00D264BF"/>
    <w:rsid w:val="00D4641C"/>
    <w:rsid w:val="00D55CA9"/>
    <w:rsid w:val="00D63EF4"/>
    <w:rsid w:val="00D654A9"/>
    <w:rsid w:val="00D66ECF"/>
    <w:rsid w:val="00D67760"/>
    <w:rsid w:val="00D82C42"/>
    <w:rsid w:val="00D95833"/>
    <w:rsid w:val="00D962CE"/>
    <w:rsid w:val="00DA3FF2"/>
    <w:rsid w:val="00DB0CA4"/>
    <w:rsid w:val="00DB381F"/>
    <w:rsid w:val="00DB61B5"/>
    <w:rsid w:val="00DC504E"/>
    <w:rsid w:val="00DC6F86"/>
    <w:rsid w:val="00DE00A0"/>
    <w:rsid w:val="00DE3CCC"/>
    <w:rsid w:val="00DF10B4"/>
    <w:rsid w:val="00DF1D85"/>
    <w:rsid w:val="00E03597"/>
    <w:rsid w:val="00E07742"/>
    <w:rsid w:val="00E22809"/>
    <w:rsid w:val="00E32835"/>
    <w:rsid w:val="00E33000"/>
    <w:rsid w:val="00E3398B"/>
    <w:rsid w:val="00E517A7"/>
    <w:rsid w:val="00E51875"/>
    <w:rsid w:val="00E5333E"/>
    <w:rsid w:val="00E57C0C"/>
    <w:rsid w:val="00E63E54"/>
    <w:rsid w:val="00E71C18"/>
    <w:rsid w:val="00E75456"/>
    <w:rsid w:val="00E75FBD"/>
    <w:rsid w:val="00EB0B79"/>
    <w:rsid w:val="00EB19C8"/>
    <w:rsid w:val="00EB528F"/>
    <w:rsid w:val="00EC0EA1"/>
    <w:rsid w:val="00EC7236"/>
    <w:rsid w:val="00EC77DA"/>
    <w:rsid w:val="00EC7DBA"/>
    <w:rsid w:val="00EE2661"/>
    <w:rsid w:val="00F2472F"/>
    <w:rsid w:val="00F323EF"/>
    <w:rsid w:val="00F4274F"/>
    <w:rsid w:val="00F45817"/>
    <w:rsid w:val="00F47B29"/>
    <w:rsid w:val="00F51DBB"/>
    <w:rsid w:val="00F559BF"/>
    <w:rsid w:val="00F82BFB"/>
    <w:rsid w:val="00F82E81"/>
    <w:rsid w:val="00FA31AC"/>
    <w:rsid w:val="00FB0073"/>
    <w:rsid w:val="00FB66E1"/>
    <w:rsid w:val="00FD777A"/>
    <w:rsid w:val="00FE151D"/>
    <w:rsid w:val="00FF1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01B5707-6B90-4E8C-AA06-55112E6D4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54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5495"/>
    <w:pPr>
      <w:ind w:left="720"/>
      <w:contextualSpacing/>
    </w:pPr>
  </w:style>
  <w:style w:type="table" w:styleId="TableGrid">
    <w:name w:val="Table Grid"/>
    <w:basedOn w:val="TableNormal"/>
    <w:uiPriority w:val="59"/>
    <w:rsid w:val="001E7C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C35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5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4.bin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image" Target="media/image4.w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03804C-F8F8-4706-BDEE-48480FC92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2430</Words>
  <Characters>13856</Characters>
  <Application>Microsoft Office Word</Application>
  <DocSecurity>0</DocSecurity>
  <Lines>115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 #2</dc:creator>
  <cp:lastModifiedBy>David Kardos</cp:lastModifiedBy>
  <cp:revision>32</cp:revision>
  <dcterms:created xsi:type="dcterms:W3CDTF">2014-07-22T16:14:00Z</dcterms:created>
  <dcterms:modified xsi:type="dcterms:W3CDTF">2014-07-22T18:29:00Z</dcterms:modified>
</cp:coreProperties>
</file>